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C8" w:rsidRDefault="003667C8" w:rsidP="003667C8">
      <w:pPr>
        <w:spacing w:before="120" w:after="120"/>
        <w:jc w:val="right"/>
        <w:rPr>
          <w:b/>
        </w:rPr>
      </w:pPr>
    </w:p>
    <w:p w:rsidR="005C248D" w:rsidRPr="003D17E5" w:rsidRDefault="00AE5BCB" w:rsidP="003667C8">
      <w:pPr>
        <w:spacing w:before="120" w:after="120"/>
        <w:jc w:val="right"/>
        <w:rPr>
          <w:b/>
        </w:rPr>
      </w:pPr>
      <w:r w:rsidRPr="003D17E5">
        <w:rPr>
          <w:b/>
        </w:rPr>
        <w:t>27  febrero 2015</w:t>
      </w:r>
    </w:p>
    <w:p w:rsidR="002B043C" w:rsidRPr="003D17E5" w:rsidRDefault="00AE5BCB" w:rsidP="003667C8">
      <w:pPr>
        <w:spacing w:before="120" w:after="120"/>
        <w:jc w:val="both"/>
      </w:pPr>
      <w:r w:rsidRPr="003D17E5">
        <w:t>Llegamos ante ti Señor con la mente llena de palabras, con el corazón lleno de nombres, con los ojos llenos de imágenes y corremos el riesgo de seguir a lo nuestro, desde nosotros. Sin embargo queremos que este rato esté motivado, presidido, orientado por ti: por tu Palabra, por tus intereses. Por eso te pedimos</w:t>
      </w:r>
    </w:p>
    <w:p w:rsidR="00AE5BCB" w:rsidRPr="003D17E5" w:rsidRDefault="00A9306D" w:rsidP="003667C8">
      <w:pPr>
        <w:spacing w:before="120" w:after="120"/>
        <w:jc w:val="both"/>
      </w:pPr>
      <w:r w:rsidRPr="003D17E5">
        <w:rPr>
          <w:b/>
          <w:u w:val="single"/>
        </w:rPr>
        <w:t xml:space="preserve"> </w:t>
      </w:r>
      <w:r w:rsidR="00AE5BCB" w:rsidRPr="003D17E5">
        <w:rPr>
          <w:b/>
          <w:u w:val="single"/>
        </w:rPr>
        <w:t>CANT</w:t>
      </w:r>
      <w:r w:rsidR="002B043C" w:rsidRPr="003D17E5">
        <w:rPr>
          <w:b/>
          <w:u w:val="single"/>
        </w:rPr>
        <w:t>O</w:t>
      </w:r>
      <w:r w:rsidR="002B043C" w:rsidRPr="003D17E5">
        <w:rPr>
          <w:b/>
        </w:rPr>
        <w:t xml:space="preserve">: </w:t>
      </w:r>
      <w:r w:rsidR="00AE5BCB" w:rsidRPr="003D17E5">
        <w:t>Aqu</w:t>
      </w:r>
      <w:r w:rsidR="003D17E5">
        <w:t>ieta mi corazón (YA ES TIEMPO: V</w:t>
      </w:r>
      <w:r w:rsidR="00AE5BCB" w:rsidRPr="003D17E5">
        <w:t>ol</w:t>
      </w:r>
      <w:r w:rsidR="003D17E5">
        <w:t>.</w:t>
      </w:r>
      <w:r w:rsidR="00AE5BCB" w:rsidRPr="003D17E5">
        <w:t xml:space="preserve"> 2, nº 2)</w:t>
      </w:r>
    </w:p>
    <w:p w:rsidR="002B043C" w:rsidRPr="003D17E5" w:rsidRDefault="003667C8" w:rsidP="003667C8">
      <w:pPr>
        <w:spacing w:before="120" w:after="120"/>
        <w:jc w:val="both"/>
        <w:rPr>
          <w:b/>
          <w:i/>
          <w:u w:val="single"/>
        </w:rPr>
      </w:pPr>
      <w:r w:rsidRPr="003D17E5">
        <w:rPr>
          <w:b/>
          <w:i/>
        </w:rPr>
        <w:t>Silencio para acoger</w:t>
      </w:r>
    </w:p>
    <w:p w:rsidR="00A9306D" w:rsidRPr="003D17E5" w:rsidRDefault="00A9306D" w:rsidP="003667C8">
      <w:pPr>
        <w:spacing w:before="120" w:after="120"/>
        <w:jc w:val="both"/>
        <w:rPr>
          <w:b/>
          <w:u w:val="single"/>
        </w:rPr>
      </w:pPr>
      <w:r w:rsidRPr="003D17E5">
        <w:rPr>
          <w:b/>
          <w:u w:val="single"/>
        </w:rPr>
        <w:t>RECITAMOS JUNTOS/AS</w:t>
      </w:r>
      <w:r w:rsidR="003D17E5">
        <w:rPr>
          <w:b/>
          <w:u w:val="single"/>
        </w:rPr>
        <w:t xml:space="preserve"> la oración de San Enrique de Ossó</w:t>
      </w:r>
      <w:r w:rsidRPr="003D17E5">
        <w:rPr>
          <w:b/>
          <w:u w:val="single"/>
        </w:rPr>
        <w:t>:</w:t>
      </w:r>
    </w:p>
    <w:p w:rsidR="00A9306D" w:rsidRPr="003D17E5" w:rsidRDefault="00A9306D" w:rsidP="003667C8">
      <w:pPr>
        <w:spacing w:before="120" w:after="120"/>
        <w:ind w:left="567" w:right="798"/>
        <w:jc w:val="both"/>
      </w:pPr>
      <w:r w:rsidRPr="003D17E5">
        <w:t>Omnipotente Dios y Señor y Padre mío que me amas. Yo creo que estás presente aquí, dentro de mí, en medio de nosotros que nos hemos reunido en tu nombre. Que ves mi interior</w:t>
      </w:r>
      <w:r w:rsidR="00AC1643" w:rsidRPr="003D17E5">
        <w:t xml:space="preserve">, que conoces </w:t>
      </w:r>
      <w:r w:rsidRPr="003D17E5">
        <w:t xml:space="preserve"> mis </w:t>
      </w:r>
      <w:r w:rsidR="002B043C" w:rsidRPr="003D17E5">
        <w:t xml:space="preserve">afectos, mis </w:t>
      </w:r>
      <w:r w:rsidRPr="003D17E5">
        <w:t>pensamientos y mis deseos.</w:t>
      </w:r>
    </w:p>
    <w:p w:rsidR="00A9306D" w:rsidRPr="003D17E5" w:rsidRDefault="00A9306D" w:rsidP="003667C8">
      <w:pPr>
        <w:spacing w:before="120" w:after="120"/>
        <w:ind w:left="567" w:right="798"/>
        <w:jc w:val="both"/>
      </w:pPr>
      <w:r w:rsidRPr="003D17E5">
        <w:t xml:space="preserve">Te adoro; te reconozco como Dios. Confieso que </w:t>
      </w:r>
      <w:r w:rsidR="009C0A37" w:rsidRPr="003D17E5">
        <w:t xml:space="preserve">Tú eres Dios y yo tu criatura, </w:t>
      </w:r>
      <w:r w:rsidRPr="003D17E5">
        <w:t xml:space="preserve">que todo lo ha recibido y sigue recibiendo de </w:t>
      </w:r>
      <w:proofErr w:type="spellStart"/>
      <w:r w:rsidR="003D17E5" w:rsidRPr="003D17E5">
        <w:t>Ti</w:t>
      </w:r>
      <w:r w:rsidR="003D17E5">
        <w:t>.</w:t>
      </w:r>
      <w:proofErr w:type="spellEnd"/>
      <w:r w:rsidRPr="003D17E5">
        <w:t xml:space="preserve"> </w:t>
      </w:r>
    </w:p>
    <w:p w:rsidR="00A9306D" w:rsidRPr="003D17E5" w:rsidRDefault="00A9306D" w:rsidP="003667C8">
      <w:pPr>
        <w:spacing w:before="120" w:after="120"/>
        <w:ind w:left="567" w:right="798"/>
        <w:jc w:val="both"/>
      </w:pPr>
      <w:r w:rsidRPr="003D17E5">
        <w:t>Te pido gracia para</w:t>
      </w:r>
      <w:r w:rsidR="009C0A37" w:rsidRPr="003D17E5">
        <w:t xml:space="preserve"> hacer con provecho este rato</w:t>
      </w:r>
      <w:r w:rsidRPr="003D17E5">
        <w:t xml:space="preserve">  de oración. Lo ofrez</w:t>
      </w:r>
      <w:r w:rsidR="009C0A37" w:rsidRPr="003D17E5">
        <w:t xml:space="preserve">co a tu mayor honra y gloria. Quiero </w:t>
      </w:r>
      <w:r w:rsidRPr="003D17E5">
        <w:t xml:space="preserve"> aprovecharlo para conocerme y conocerte; para amarte siempre y hacerte siempre conocer y  amar. Padre, te lo pido por intercesión de Jesús tu Hijo, de María su Madre, de Santa Teresa y San Enrique de Ossó</w:t>
      </w:r>
      <w:r w:rsidR="009C0A37" w:rsidRPr="003D17E5">
        <w:t>. AMEN</w:t>
      </w:r>
    </w:p>
    <w:p w:rsidR="003667C8" w:rsidRPr="003667C8" w:rsidRDefault="003667C8" w:rsidP="003667C8">
      <w:pPr>
        <w:spacing w:before="120" w:after="120"/>
        <w:jc w:val="both"/>
        <w:rPr>
          <w:b/>
          <w:noProof/>
          <w:sz w:val="6"/>
          <w:u w:val="single"/>
        </w:rPr>
      </w:pPr>
    </w:p>
    <w:p w:rsidR="00B2565B" w:rsidRPr="00B2565B" w:rsidRDefault="00B2565B" w:rsidP="003667C8">
      <w:pPr>
        <w:spacing w:before="120" w:after="120"/>
        <w:jc w:val="both"/>
        <w:rPr>
          <w:b/>
          <w:noProof/>
          <w:u w:val="single"/>
        </w:rPr>
      </w:pPr>
      <w:r w:rsidRPr="00B2565B">
        <w:rPr>
          <w:b/>
          <w:noProof/>
          <w:u w:val="single"/>
        </w:rPr>
        <w:t>MIRAMOS LA REALIDAD DEL HAMBRE EN EL MUNDO</w:t>
      </w:r>
    </w:p>
    <w:p w:rsidR="00B2565B" w:rsidRPr="00B2565B" w:rsidRDefault="003D17E5" w:rsidP="003667C8">
      <w:pPr>
        <w:spacing w:before="120" w:after="120"/>
        <w:jc w:val="both"/>
        <w:rPr>
          <w:b/>
        </w:rPr>
      </w:pPr>
      <w:r w:rsidRPr="003D17E5">
        <w:t xml:space="preserve">Vamos a dirigir nuestra atención hacia el primer objetivo del milenio: </w:t>
      </w:r>
      <w:r w:rsidRPr="00B2565B">
        <w:rPr>
          <w:b/>
        </w:rPr>
        <w:t>erradicar la pobreza extrema y el hambre.</w:t>
      </w:r>
    </w:p>
    <w:p w:rsidR="009C0A37" w:rsidRDefault="00B2565B" w:rsidP="003667C8">
      <w:pPr>
        <w:spacing w:before="120" w:after="120"/>
        <w:jc w:val="both"/>
      </w:pPr>
      <w:r>
        <w:t>Hoy</w:t>
      </w:r>
      <w:r w:rsidR="009C0A37" w:rsidRPr="003D17E5">
        <w:t xml:space="preserve"> nos vamos a fijar de mane</w:t>
      </w:r>
      <w:r w:rsidR="003D17E5">
        <w:t>ra especial en la segunda parte</w:t>
      </w:r>
      <w:r w:rsidR="009C0A37" w:rsidRPr="003D17E5">
        <w:t>: ERRADICAR EL HAMBRE.</w:t>
      </w:r>
      <w:r>
        <w:t xml:space="preserve"> El año 2015 termina el plazo para alcanzar estos objetivos, ¿Se ha conseguido? ¿Ha cambiado algo en nuestras vidas que colabore en la erradicación de la pobreza extrema y el hambre?</w:t>
      </w:r>
    </w:p>
    <w:p w:rsidR="00B2565B" w:rsidRDefault="009C0A37" w:rsidP="003667C8">
      <w:pPr>
        <w:tabs>
          <w:tab w:val="right" w:pos="9162"/>
        </w:tabs>
        <w:spacing w:before="120" w:after="120"/>
        <w:jc w:val="both"/>
        <w:rPr>
          <w:noProof/>
        </w:rPr>
      </w:pPr>
      <w:r w:rsidRPr="003D17E5">
        <w:t>Para abrir el camino hacia el corazón vamos a dejarlo  pasar por nuestros sentidos</w:t>
      </w:r>
      <w:r w:rsidRPr="003D17E5">
        <w:rPr>
          <w:noProof/>
        </w:rPr>
        <w:t>:</w:t>
      </w:r>
      <w:r w:rsidR="003667C8">
        <w:rPr>
          <w:noProof/>
        </w:rPr>
        <w:t xml:space="preserve"> </w:t>
      </w:r>
      <w:r w:rsidR="00B2565B">
        <w:rPr>
          <w:noProof/>
        </w:rPr>
        <w:t xml:space="preserve">Vídeo Clipmetrajes Manos Unidas  </w:t>
      </w:r>
      <w:hyperlink r:id="rId7" w:history="1">
        <w:r w:rsidR="00B2565B" w:rsidRPr="00EE6F12">
          <w:rPr>
            <w:rStyle w:val="Hipervnculo"/>
            <w:noProof/>
          </w:rPr>
          <w:t>https://www.youtube.com/watch?v=XAhVRyGwxok</w:t>
        </w:r>
      </w:hyperlink>
    </w:p>
    <w:tbl>
      <w:tblPr>
        <w:tblStyle w:val="Tablaconcuadrcula"/>
        <w:tblW w:w="0" w:type="auto"/>
        <w:tblInd w:w="1101" w:type="dxa"/>
        <w:tblLook w:val="04A0"/>
      </w:tblPr>
      <w:tblGrid>
        <w:gridCol w:w="7371"/>
      </w:tblGrid>
      <w:tr w:rsidR="00B2565B" w:rsidRPr="00B2565B" w:rsidTr="00B2565B">
        <w:trPr>
          <w:trHeight w:val="547"/>
        </w:trPr>
        <w:tc>
          <w:tcPr>
            <w:tcW w:w="7371" w:type="dxa"/>
          </w:tcPr>
          <w:p w:rsidR="00B2565B" w:rsidRPr="00B2565B" w:rsidRDefault="00B2565B" w:rsidP="003667C8">
            <w:pPr>
              <w:tabs>
                <w:tab w:val="right" w:pos="9162"/>
              </w:tabs>
              <w:spacing w:before="120" w:after="120" w:line="276" w:lineRule="auto"/>
              <w:jc w:val="both"/>
              <w:rPr>
                <w:rFonts w:ascii="Comic Sans MS" w:hAnsi="Comic Sans MS"/>
                <w:noProof/>
              </w:rPr>
            </w:pPr>
            <w:r w:rsidRPr="00B2565B">
              <w:rPr>
                <w:rFonts w:ascii="Comic Sans MS" w:hAnsi="Comic Sans MS"/>
                <w:noProof/>
              </w:rPr>
              <w:t>1.300 Millones de toneladas de alimentos terminan en la basura.</w:t>
            </w:r>
          </w:p>
          <w:p w:rsidR="00B2565B" w:rsidRPr="00B2565B" w:rsidRDefault="00B2565B" w:rsidP="003667C8">
            <w:pPr>
              <w:tabs>
                <w:tab w:val="right" w:pos="9162"/>
              </w:tabs>
              <w:spacing w:before="120" w:after="120" w:line="276" w:lineRule="auto"/>
              <w:jc w:val="both"/>
              <w:rPr>
                <w:rFonts w:ascii="Comic Sans MS" w:hAnsi="Comic Sans MS"/>
                <w:noProof/>
              </w:rPr>
            </w:pPr>
            <w:r w:rsidRPr="00B2565B">
              <w:rPr>
                <w:rFonts w:ascii="Comic Sans MS" w:hAnsi="Comic Sans MS"/>
                <w:noProof/>
              </w:rPr>
              <w:t>8,5 millones de personas mueren al año debido al hambre.</w:t>
            </w:r>
          </w:p>
        </w:tc>
      </w:tr>
    </w:tbl>
    <w:p w:rsidR="008F4AB7" w:rsidRPr="003D17E5" w:rsidRDefault="008F4AB7" w:rsidP="003667C8">
      <w:pPr>
        <w:spacing w:before="120" w:after="120"/>
        <w:jc w:val="both"/>
        <w:rPr>
          <w:noProof/>
        </w:rPr>
      </w:pPr>
      <w:r w:rsidRPr="003D17E5">
        <w:rPr>
          <w:noProof/>
        </w:rPr>
        <w:t>Pensamos</w:t>
      </w:r>
      <w:r w:rsidR="00B2565B">
        <w:rPr>
          <w:noProof/>
        </w:rPr>
        <w:t xml:space="preserve"> un momento lo que pueden decir, pedir, </w:t>
      </w:r>
      <w:r w:rsidRPr="003D17E5">
        <w:rPr>
          <w:noProof/>
        </w:rPr>
        <w:t>expresar… esas personas y lo compartimos. Podemos expresar también algunas expresiones que hemos oído</w:t>
      </w:r>
      <w:r w:rsidR="00B2565B">
        <w:rPr>
          <w:noProof/>
        </w:rPr>
        <w:t xml:space="preserve"> en nuestro entorno.</w:t>
      </w:r>
    </w:p>
    <w:p w:rsidR="00B2565B" w:rsidRDefault="00B2565B" w:rsidP="003667C8">
      <w:pPr>
        <w:spacing w:before="120" w:after="120"/>
        <w:jc w:val="both"/>
        <w:rPr>
          <w:b/>
          <w:i/>
        </w:rPr>
      </w:pPr>
      <w:r>
        <w:rPr>
          <w:b/>
          <w:i/>
        </w:rPr>
        <w:t>Silencio</w:t>
      </w:r>
    </w:p>
    <w:p w:rsidR="008F4AB7" w:rsidRPr="003D17E5" w:rsidRDefault="008F4AB7" w:rsidP="003667C8">
      <w:pPr>
        <w:tabs>
          <w:tab w:val="left" w:pos="2865"/>
        </w:tabs>
        <w:spacing w:before="120" w:after="120"/>
        <w:jc w:val="both"/>
        <w:rPr>
          <w:b/>
          <w:noProof/>
          <w:u w:val="single"/>
        </w:rPr>
      </w:pPr>
      <w:r w:rsidRPr="003D17E5">
        <w:rPr>
          <w:b/>
          <w:noProof/>
          <w:u w:val="single"/>
        </w:rPr>
        <w:t xml:space="preserve">NOS DEJAMOS ILUMINAR : </w:t>
      </w:r>
    </w:p>
    <w:p w:rsidR="000860E4" w:rsidRPr="003D17E5" w:rsidRDefault="003667C8" w:rsidP="003667C8">
      <w:pPr>
        <w:spacing w:after="0"/>
        <w:ind w:firstLine="426"/>
        <w:contextualSpacing/>
        <w:jc w:val="both"/>
        <w:rPr>
          <w:noProof/>
        </w:rPr>
      </w:pPr>
      <w:r>
        <w:rPr>
          <w:b/>
          <w:noProof/>
          <w:u w:val="single"/>
        </w:rPr>
        <w:pict>
          <v:roundrect id="_x0000_s1026" style="position:absolute;left:0;text-align:left;margin-left:-66.75pt;margin-top:-.8pt;width:54.75pt;height:52.5pt;z-index:251658240" arcsize="10923f">
            <v:textbox>
              <w:txbxContent>
                <w:p w:rsidR="003667C8" w:rsidRPr="003D17E5" w:rsidRDefault="003667C8" w:rsidP="003667C8">
                  <w:pPr>
                    <w:spacing w:before="120" w:after="12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POR JESÚ</w:t>
                  </w:r>
                  <w:r w:rsidRPr="003D17E5">
                    <w:rPr>
                      <w:b/>
                      <w:noProof/>
                    </w:rPr>
                    <w:t>S</w:t>
                  </w:r>
                </w:p>
                <w:p w:rsidR="003667C8" w:rsidRDefault="003667C8"/>
              </w:txbxContent>
            </v:textbox>
          </v:roundrect>
        </w:pict>
      </w:r>
      <w:r w:rsidR="000B79F0" w:rsidRPr="003D17E5">
        <w:rPr>
          <w:noProof/>
        </w:rPr>
        <w:t>Como se hacía tarde los discí</w:t>
      </w:r>
      <w:r w:rsidR="000860E4" w:rsidRPr="003D17E5">
        <w:rPr>
          <w:noProof/>
        </w:rPr>
        <w:t>pulos s</w:t>
      </w:r>
      <w:r w:rsidR="00EF4AE4" w:rsidRPr="003D17E5">
        <w:rPr>
          <w:noProof/>
        </w:rPr>
        <w:t>e acercaron a Jesús y le dijero</w:t>
      </w:r>
      <w:r w:rsidR="000860E4" w:rsidRPr="003D17E5">
        <w:rPr>
          <w:noProof/>
        </w:rPr>
        <w:t>n:</w:t>
      </w:r>
    </w:p>
    <w:p w:rsidR="000860E4" w:rsidRPr="003D17E5" w:rsidRDefault="000860E4" w:rsidP="003667C8">
      <w:pPr>
        <w:pStyle w:val="Prrafodelista"/>
        <w:numPr>
          <w:ilvl w:val="0"/>
          <w:numId w:val="4"/>
        </w:numPr>
        <w:spacing w:after="0"/>
        <w:ind w:firstLine="426"/>
        <w:jc w:val="both"/>
        <w:rPr>
          <w:noProof/>
        </w:rPr>
      </w:pPr>
      <w:r w:rsidRPr="003D17E5">
        <w:rPr>
          <w:noProof/>
        </w:rPr>
        <w:t>Ya es tarde y este lugar es solitario. Despide a la gente para que busquen qué comer.</w:t>
      </w:r>
    </w:p>
    <w:p w:rsidR="000860E4" w:rsidRPr="003D17E5" w:rsidRDefault="000860E4" w:rsidP="003667C8">
      <w:pPr>
        <w:spacing w:after="0"/>
        <w:ind w:firstLine="426"/>
        <w:contextualSpacing/>
        <w:jc w:val="both"/>
        <w:rPr>
          <w:noProof/>
        </w:rPr>
      </w:pPr>
      <w:r w:rsidRPr="003D17E5">
        <w:rPr>
          <w:noProof/>
        </w:rPr>
        <w:t>Jesús les dijo:</w:t>
      </w:r>
    </w:p>
    <w:p w:rsidR="000860E4" w:rsidRPr="003D17E5" w:rsidRDefault="000860E4" w:rsidP="003667C8">
      <w:pPr>
        <w:pStyle w:val="Prrafodelista"/>
        <w:numPr>
          <w:ilvl w:val="0"/>
          <w:numId w:val="4"/>
        </w:numPr>
        <w:spacing w:after="0"/>
        <w:ind w:firstLine="426"/>
        <w:jc w:val="both"/>
        <w:rPr>
          <w:noProof/>
        </w:rPr>
      </w:pPr>
      <w:r w:rsidRPr="003D17E5">
        <w:rPr>
          <w:noProof/>
        </w:rPr>
        <w:t>No es necesario que se vayan. Dadles vosotros de comer.</w:t>
      </w:r>
    </w:p>
    <w:p w:rsidR="003667C8" w:rsidRPr="003667C8" w:rsidRDefault="003667C8" w:rsidP="003667C8">
      <w:pPr>
        <w:spacing w:before="120" w:after="120"/>
        <w:jc w:val="both"/>
        <w:rPr>
          <w:b/>
          <w:noProof/>
          <w:sz w:val="8"/>
        </w:rPr>
      </w:pPr>
      <w:r>
        <w:rPr>
          <w:noProof/>
        </w:rPr>
        <w:lastRenderedPageBreak/>
        <w:pict>
          <v:roundrect id="_x0000_s1027" style="position:absolute;left:0;text-align:left;margin-left:-49.75pt;margin-top:3.3pt;width:54pt;height:52.5pt;z-index:251659264" arcsize="10923f">
            <v:textbox>
              <w:txbxContent>
                <w:p w:rsidR="003667C8" w:rsidRPr="003D17E5" w:rsidRDefault="003667C8" w:rsidP="003667C8">
                  <w:pPr>
                    <w:spacing w:before="120" w:after="12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POR TERESA</w:t>
                  </w:r>
                </w:p>
                <w:p w:rsidR="003667C8" w:rsidRDefault="003667C8" w:rsidP="003667C8"/>
              </w:txbxContent>
            </v:textbox>
          </v:roundrect>
        </w:pict>
      </w:r>
    </w:p>
    <w:p w:rsidR="00EF4AE4" w:rsidRPr="003D17E5" w:rsidRDefault="003667C8" w:rsidP="003667C8">
      <w:pPr>
        <w:spacing w:before="120" w:after="120"/>
        <w:ind w:left="567"/>
        <w:jc w:val="both"/>
        <w:rPr>
          <w:noProof/>
        </w:rPr>
      </w:pPr>
      <w:r>
        <w:rPr>
          <w:b/>
          <w:noProof/>
        </w:rPr>
        <w:t xml:space="preserve"> </w:t>
      </w:r>
      <w:r w:rsidR="000860E4" w:rsidRPr="003D17E5">
        <w:rPr>
          <w:noProof/>
        </w:rPr>
        <w:t>Hermanas, obras quiere el Señor. Y que si un hermano tiene hambre ayunes po</w:t>
      </w:r>
      <w:r w:rsidR="00EF4AE4" w:rsidRPr="003D17E5">
        <w:rPr>
          <w:noProof/>
        </w:rPr>
        <w:t>rque él coma, no tanto por  él, c</w:t>
      </w:r>
      <w:r w:rsidR="000860E4" w:rsidRPr="003D17E5">
        <w:rPr>
          <w:noProof/>
        </w:rPr>
        <w:t>omo porque sabes que el Señor quiere aquello.</w:t>
      </w:r>
    </w:p>
    <w:p w:rsidR="003667C8" w:rsidRPr="003667C8" w:rsidRDefault="003667C8" w:rsidP="003667C8">
      <w:pPr>
        <w:spacing w:before="120" w:after="120"/>
        <w:jc w:val="both"/>
        <w:rPr>
          <w:b/>
          <w:noProof/>
          <w:sz w:val="6"/>
        </w:rPr>
      </w:pPr>
    </w:p>
    <w:p w:rsidR="000B79F0" w:rsidRPr="003D17E5" w:rsidRDefault="000B79F0" w:rsidP="003667C8">
      <w:pPr>
        <w:spacing w:before="120" w:after="120"/>
        <w:jc w:val="both"/>
        <w:rPr>
          <w:b/>
          <w:noProof/>
        </w:rPr>
      </w:pPr>
    </w:p>
    <w:p w:rsidR="00EF4AE4" w:rsidRPr="003D17E5" w:rsidRDefault="003667C8" w:rsidP="003667C8">
      <w:pPr>
        <w:pStyle w:val="NormalWeb"/>
        <w:shd w:val="clear" w:color="auto" w:fill="FFFFFF"/>
        <w:spacing w:before="120" w:beforeAutospacing="0" w:after="120" w:afterAutospacing="0"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b/>
          <w:noProof/>
        </w:rPr>
        <w:pict>
          <v:roundrect id="_x0000_s1028" style="position:absolute;left:0;text-align:left;margin-left:-63.45pt;margin-top:15.7pt;width:76.1pt;height:44.45pt;z-index:251660288" arcsize="10923f">
            <v:textbox>
              <w:txbxContent>
                <w:p w:rsidR="003667C8" w:rsidRPr="003667C8" w:rsidRDefault="003667C8" w:rsidP="003667C8">
                  <w:pPr>
                    <w:spacing w:before="120" w:after="120"/>
                    <w:jc w:val="center"/>
                    <w:rPr>
                      <w:b/>
                      <w:noProof/>
                      <w:sz w:val="20"/>
                    </w:rPr>
                  </w:pPr>
                  <w:r w:rsidRPr="003667C8">
                    <w:rPr>
                      <w:b/>
                      <w:noProof/>
                      <w:sz w:val="20"/>
                    </w:rPr>
                    <w:t>POR EL PAPA FRANCISCO</w:t>
                  </w:r>
                </w:p>
                <w:p w:rsidR="003667C8" w:rsidRPr="003667C8" w:rsidRDefault="003667C8" w:rsidP="003667C8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  <w:r w:rsidR="00EF4AE4" w:rsidRPr="003D17E5">
        <w:rPr>
          <w:rFonts w:asciiTheme="minorHAnsi" w:hAnsiTheme="minorHAnsi"/>
          <w:b/>
          <w:noProof/>
          <w:sz w:val="22"/>
          <w:szCs w:val="22"/>
        </w:rPr>
        <w:sym w:font="Webdings" w:char="F059"/>
      </w:r>
      <w:r w:rsidR="000860E4" w:rsidRPr="003D17E5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EF4AE4" w:rsidRPr="003D17E5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Es un escándalo</w:t>
      </w:r>
      <w:r w:rsidR="00EF4AE4" w:rsidRPr="003D17E5">
        <w:rPr>
          <w:rFonts w:asciiTheme="minorHAnsi" w:hAnsiTheme="minorHAnsi" w:cs="Arial"/>
          <w:color w:val="000000"/>
          <w:sz w:val="22"/>
          <w:szCs w:val="22"/>
        </w:rPr>
        <w:t> que todavía haya hambre y malnutrición en el mundo.</w:t>
      </w:r>
      <w:r w:rsidR="00EF4AE4"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t> </w:t>
      </w:r>
      <w:r w:rsidR="00EF4AE4" w:rsidRPr="003D17E5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Nunca pueden ser consideradas un hecho normal</w:t>
      </w:r>
      <w:r w:rsidR="00EF4AE4" w:rsidRPr="003D17E5">
        <w:rPr>
          <w:rFonts w:asciiTheme="minorHAnsi" w:hAnsiTheme="minorHAnsi" w:cs="Arial"/>
          <w:color w:val="000000"/>
          <w:sz w:val="22"/>
          <w:szCs w:val="22"/>
        </w:rPr>
        <w:t> al que hay que acostumbrarse, co</w:t>
      </w:r>
      <w:r w:rsidR="000B79F0" w:rsidRPr="003D17E5">
        <w:rPr>
          <w:rFonts w:asciiTheme="minorHAnsi" w:hAnsiTheme="minorHAnsi" w:cs="Arial"/>
          <w:color w:val="000000"/>
          <w:sz w:val="22"/>
          <w:szCs w:val="22"/>
        </w:rPr>
        <w:t>mo si formara parte del sistema</w:t>
      </w:r>
      <w:r w:rsidR="00EF4AE4" w:rsidRPr="003D17E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F4AE4" w:rsidRPr="003D17E5" w:rsidRDefault="00EF4AE4" w:rsidP="003667C8">
      <w:pPr>
        <w:pStyle w:val="NormalWeb"/>
        <w:shd w:val="clear" w:color="auto" w:fill="FFFFFF"/>
        <w:spacing w:before="120" w:beforeAutospacing="0" w:after="120" w:afterAutospacing="0"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sym w:font="Webdings" w:char="F059"/>
      </w:r>
      <w:r w:rsidR="000B79F0"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>Debemos cambiar nuestro estilo de vida, incluido el alimentario, que en tantas áreas del </w:t>
      </w:r>
      <w:r w:rsidRPr="003D17E5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planeta está marcado por el consumismo</w:t>
      </w:r>
      <w:r w:rsidRPr="003D17E5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 el desperdicio y el despilfarro de alimentos.</w:t>
      </w:r>
    </w:p>
    <w:p w:rsidR="00EF4AE4" w:rsidRPr="003D17E5" w:rsidRDefault="00EF4AE4" w:rsidP="003667C8">
      <w:pPr>
        <w:pStyle w:val="NormalWeb"/>
        <w:shd w:val="clear" w:color="auto" w:fill="FFFFFF"/>
        <w:spacing w:before="120" w:beforeAutospacing="0" w:after="120" w:afterAutospacing="0" w:line="276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sym w:font="Webdings" w:char="F059"/>
      </w:r>
      <w:r w:rsidRPr="003D17E5">
        <w:rPr>
          <w:rFonts w:asciiTheme="minorHAnsi" w:hAnsiTheme="minorHAnsi" w:cs="Arial"/>
          <w:color w:val="000000"/>
          <w:sz w:val="22"/>
          <w:szCs w:val="22"/>
        </w:rPr>
        <w:t> </w:t>
      </w:r>
      <w:r w:rsidRPr="003D17E5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El desperdicio de alimentos no es sino uno de los frutos de la 'cultura del</w:t>
      </w:r>
      <w:r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17E5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descarte'</w:t>
      </w:r>
      <w:r w:rsidRPr="003D17E5">
        <w:rPr>
          <w:rFonts w:asciiTheme="minorHAnsi" w:hAnsiTheme="minorHAnsi" w:cs="Arial"/>
          <w:b/>
          <w:color w:val="000000"/>
          <w:sz w:val="22"/>
          <w:szCs w:val="22"/>
        </w:rPr>
        <w:t> 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que a menudo lleva a sacrificar hombres y mujeres a los ídolos de las ganancias y del </w:t>
      </w:r>
      <w:r w:rsidR="00F55DE9">
        <w:rPr>
          <w:rFonts w:asciiTheme="minorHAnsi" w:hAnsiTheme="minorHAnsi" w:cs="Arial"/>
          <w:color w:val="000000"/>
          <w:sz w:val="22"/>
          <w:szCs w:val="22"/>
        </w:rPr>
        <w:t>consumo; un triste signo de la “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>globalización de la indiferencia</w:t>
      </w:r>
      <w:r w:rsidR="00F55DE9">
        <w:rPr>
          <w:rFonts w:asciiTheme="minorHAnsi" w:hAnsiTheme="minorHAnsi" w:cs="Arial"/>
          <w:color w:val="000000"/>
          <w:sz w:val="22"/>
          <w:szCs w:val="22"/>
        </w:rPr>
        <w:t>”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F4AE4" w:rsidRPr="003D17E5" w:rsidRDefault="00EF4AE4" w:rsidP="003667C8">
      <w:pPr>
        <w:pStyle w:val="NormalWeb"/>
        <w:shd w:val="clear" w:color="auto" w:fill="FFFFFF"/>
        <w:spacing w:before="120" w:beforeAutospacing="0" w:after="120" w:afterAutospacing="0" w:line="276" w:lineRule="auto"/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sym w:font="Webdings" w:char="F059"/>
      </w:r>
      <w:r w:rsidR="000B79F0" w:rsidRPr="003D17E5">
        <w:rPr>
          <w:rStyle w:val="Textoennegrita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>El reto del hambre y de la malnutrición no tiene sólo una dimensión económica o científica, que se refiere a los aspectos cuantitativos y cualitativos de la cadena alimentaria, sino también y sobre todo </w:t>
      </w:r>
      <w:r w:rsidRPr="003D17E5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una dimensión ética y antropológica</w:t>
      </w:r>
      <w:r w:rsidRPr="003D17E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667C8" w:rsidRPr="003D17E5" w:rsidRDefault="003667C8" w:rsidP="003667C8">
      <w:pPr>
        <w:spacing w:before="120" w:after="120"/>
        <w:jc w:val="both"/>
        <w:rPr>
          <w:b/>
          <w:i/>
        </w:rPr>
      </w:pPr>
      <w:r>
        <w:rPr>
          <w:b/>
          <w:i/>
        </w:rPr>
        <w:t>Silencio</w:t>
      </w:r>
    </w:p>
    <w:p w:rsidR="009A7752" w:rsidRPr="003D17E5" w:rsidRDefault="009A7752" w:rsidP="003667C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3D17E5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REZAMOS JUNTOS: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>Quiero ser, Padre, tus manos, tus ojos, tu corazón.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Mirar </w:t>
      </w:r>
      <w:r w:rsidR="003667C8">
        <w:rPr>
          <w:rFonts w:asciiTheme="minorHAnsi" w:hAnsiTheme="minorHAnsi" w:cs="Arial"/>
          <w:color w:val="000000"/>
          <w:sz w:val="22"/>
          <w:szCs w:val="22"/>
        </w:rPr>
        <w:t>a toda persona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 como Tú l</w:t>
      </w:r>
      <w:r w:rsidR="003667C8">
        <w:rPr>
          <w:rFonts w:asciiTheme="minorHAnsi" w:hAnsiTheme="minorHAnsi" w:cs="Arial"/>
          <w:color w:val="000000"/>
          <w:sz w:val="22"/>
          <w:szCs w:val="22"/>
        </w:rPr>
        <w:t>a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 miras: con una mirada rebosante</w:t>
      </w:r>
      <w:r w:rsidR="00B347CE" w:rsidRPr="003D17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17E5">
        <w:rPr>
          <w:rFonts w:asciiTheme="minorHAnsi" w:hAnsiTheme="minorHAnsi" w:cs="Arial"/>
          <w:color w:val="000000"/>
          <w:sz w:val="22"/>
          <w:szCs w:val="22"/>
        </w:rPr>
        <w:t>de amor y de ternura.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>Lo quiero hacer desde la experiencia del don recibido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D17E5">
        <w:rPr>
          <w:rFonts w:asciiTheme="minorHAnsi" w:hAnsiTheme="minorHAnsi" w:cs="Arial"/>
          <w:color w:val="000000"/>
          <w:sz w:val="22"/>
          <w:szCs w:val="22"/>
        </w:rPr>
        <w:t>y</w:t>
      </w:r>
      <w:proofErr w:type="gramEnd"/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 con la gratuidad de la donación sencilla y cotidiana al servicio de todos,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D17E5">
        <w:rPr>
          <w:rFonts w:asciiTheme="minorHAnsi" w:hAnsiTheme="minorHAnsi" w:cs="Arial"/>
          <w:color w:val="000000"/>
          <w:sz w:val="22"/>
          <w:szCs w:val="22"/>
        </w:rPr>
        <w:t>en</w:t>
      </w:r>
      <w:proofErr w:type="gramEnd"/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 especial de los más pobres.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>Señor, dame constancia, apertura y cercanía.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>Enséñame a caminar en los pies del otro.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Ayúdame a multiplicar el pan y curar las heridas, </w:t>
      </w:r>
    </w:p>
    <w:p w:rsidR="009A7752" w:rsidRPr="003D17E5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D17E5">
        <w:rPr>
          <w:rFonts w:asciiTheme="minorHAnsi" w:hAnsiTheme="minorHAnsi" w:cs="Arial"/>
          <w:color w:val="000000"/>
          <w:sz w:val="22"/>
          <w:szCs w:val="22"/>
        </w:rPr>
        <w:t>a</w:t>
      </w:r>
      <w:proofErr w:type="gramEnd"/>
      <w:r w:rsidRPr="003D17E5">
        <w:rPr>
          <w:rFonts w:asciiTheme="minorHAnsi" w:hAnsiTheme="minorHAnsi" w:cs="Arial"/>
          <w:color w:val="000000"/>
          <w:sz w:val="22"/>
          <w:szCs w:val="22"/>
        </w:rPr>
        <w:t xml:space="preserve"> no dejar de sonreír y de compartir la esperanza.</w:t>
      </w:r>
    </w:p>
    <w:p w:rsidR="009A7752" w:rsidRDefault="009A7752" w:rsidP="003667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color w:val="000000"/>
          <w:sz w:val="22"/>
          <w:szCs w:val="22"/>
        </w:rPr>
        <w:t>Que nadie a mi lado, ni en mi corazón se sienta hambriento, sediento, solo…Amén</w:t>
      </w:r>
    </w:p>
    <w:p w:rsidR="003667C8" w:rsidRPr="003667C8" w:rsidRDefault="003667C8" w:rsidP="003667C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color w:val="000000"/>
          <w:sz w:val="6"/>
          <w:szCs w:val="22"/>
        </w:rPr>
      </w:pPr>
    </w:p>
    <w:p w:rsidR="003667C8" w:rsidRDefault="003667C8" w:rsidP="003667C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17E5">
        <w:rPr>
          <w:rFonts w:asciiTheme="minorHAnsi" w:hAnsiTheme="minorHAnsi" w:cs="Arial"/>
          <w:b/>
          <w:color w:val="000000"/>
          <w:sz w:val="22"/>
          <w:szCs w:val="22"/>
        </w:rPr>
        <w:t xml:space="preserve">CANTO: </w:t>
      </w:r>
      <w:r>
        <w:rPr>
          <w:rFonts w:asciiTheme="minorHAnsi" w:hAnsiTheme="minorHAnsi" w:cs="Arial"/>
          <w:color w:val="000000"/>
          <w:sz w:val="22"/>
          <w:szCs w:val="22"/>
        </w:rPr>
        <w:t>V</w:t>
      </w:r>
      <w:r w:rsidRPr="003667C8">
        <w:rPr>
          <w:rFonts w:asciiTheme="minorHAnsi" w:hAnsiTheme="minorHAnsi" w:cs="Arial"/>
          <w:color w:val="000000"/>
          <w:sz w:val="22"/>
          <w:szCs w:val="22"/>
        </w:rPr>
        <w:t>ivir es ir ponien</w:t>
      </w:r>
      <w:r>
        <w:rPr>
          <w:rFonts w:asciiTheme="minorHAnsi" w:hAnsiTheme="minorHAnsi" w:cs="Arial"/>
          <w:color w:val="000000"/>
          <w:sz w:val="22"/>
          <w:szCs w:val="22"/>
        </w:rPr>
        <w:t>do el corazó</w:t>
      </w:r>
      <w:r w:rsidRPr="003667C8">
        <w:rPr>
          <w:rFonts w:asciiTheme="minorHAnsi" w:hAnsiTheme="minorHAnsi" w:cs="Arial"/>
          <w:color w:val="000000"/>
          <w:sz w:val="22"/>
          <w:szCs w:val="22"/>
        </w:rPr>
        <w:t xml:space="preserve">n (Pedro </w:t>
      </w:r>
      <w:proofErr w:type="spellStart"/>
      <w:r w:rsidRPr="003667C8">
        <w:rPr>
          <w:rFonts w:asciiTheme="minorHAnsi" w:hAnsiTheme="minorHAnsi" w:cs="Arial"/>
          <w:color w:val="000000"/>
          <w:sz w:val="22"/>
          <w:szCs w:val="22"/>
        </w:rPr>
        <w:t>Casaldáliga</w:t>
      </w:r>
      <w:proofErr w:type="spellEnd"/>
      <w:r w:rsidRPr="003667C8">
        <w:rPr>
          <w:rFonts w:asciiTheme="minorHAnsi" w:hAnsiTheme="minorHAnsi" w:cs="Arial"/>
          <w:color w:val="000000"/>
          <w:sz w:val="22"/>
          <w:szCs w:val="22"/>
        </w:rPr>
        <w:t>) (En archivo adjunto)</w:t>
      </w:r>
    </w:p>
    <w:p w:rsidR="003667C8" w:rsidRPr="003667C8" w:rsidRDefault="003667C8" w:rsidP="003667C8">
      <w:pPr>
        <w:spacing w:before="120" w:after="120"/>
        <w:ind w:firstLine="708"/>
        <w:rPr>
          <w:b/>
          <w:sz w:val="2"/>
        </w:rPr>
      </w:pPr>
    </w:p>
    <w:p w:rsidR="003667C8" w:rsidRPr="00DC329F" w:rsidRDefault="003667C8" w:rsidP="003667C8">
      <w:pPr>
        <w:spacing w:before="120" w:after="120"/>
        <w:ind w:firstLine="708"/>
        <w:rPr>
          <w:b/>
        </w:rPr>
      </w:pPr>
      <w:r w:rsidRPr="00DC329F">
        <w:rPr>
          <w:b/>
        </w:rPr>
        <w:t>Oración final</w:t>
      </w:r>
    </w:p>
    <w:p w:rsidR="003667C8" w:rsidRPr="00DC329F" w:rsidRDefault="003667C8" w:rsidP="003667C8">
      <w:pPr>
        <w:spacing w:after="0"/>
        <w:ind w:left="1134"/>
        <w:jc w:val="both"/>
      </w:pPr>
      <w:r w:rsidRPr="00DC329F">
        <w:t xml:space="preserve">ES TIEMPO DE CAMINAR, es tiempo de acercarnos a la realidad tocando tierra, </w:t>
      </w:r>
    </w:p>
    <w:p w:rsidR="003667C8" w:rsidRPr="00DC329F" w:rsidRDefault="003667C8" w:rsidP="003667C8">
      <w:pPr>
        <w:spacing w:after="0"/>
        <w:ind w:left="1134"/>
        <w:jc w:val="both"/>
      </w:pPr>
      <w:proofErr w:type="gramStart"/>
      <w:r w:rsidRPr="00DC329F">
        <w:t>uniendo</w:t>
      </w:r>
      <w:proofErr w:type="gramEnd"/>
      <w:r w:rsidRPr="00DC329F">
        <w:t xml:space="preserve"> nuestro paso,  al paso de los más necesitados y desfavorecidos.</w:t>
      </w:r>
    </w:p>
    <w:p w:rsidR="003667C8" w:rsidRPr="00DC329F" w:rsidRDefault="003667C8" w:rsidP="003667C8">
      <w:pPr>
        <w:spacing w:after="0"/>
        <w:ind w:left="1134"/>
        <w:jc w:val="both"/>
      </w:pPr>
    </w:p>
    <w:p w:rsidR="003667C8" w:rsidRPr="00DC329F" w:rsidRDefault="003667C8" w:rsidP="003667C8">
      <w:pPr>
        <w:spacing w:after="0"/>
        <w:ind w:left="1134"/>
        <w:jc w:val="both"/>
      </w:pPr>
      <w:r w:rsidRPr="00DC329F">
        <w:t xml:space="preserve">ES TIEMPO DE CAMINAR, es tiempo de unir nuestras manos </w:t>
      </w:r>
    </w:p>
    <w:p w:rsidR="003667C8" w:rsidRPr="00DC329F" w:rsidRDefault="003667C8" w:rsidP="003667C8">
      <w:pPr>
        <w:spacing w:after="0"/>
        <w:ind w:left="1134"/>
        <w:jc w:val="both"/>
      </w:pPr>
      <w:proofErr w:type="gramStart"/>
      <w:r w:rsidRPr="00DC329F">
        <w:t>para</w:t>
      </w:r>
      <w:proofErr w:type="gramEnd"/>
      <w:r w:rsidRPr="00DC329F">
        <w:t xml:space="preserve"> construir juntos  un mundo más justo para todos y todas.</w:t>
      </w:r>
    </w:p>
    <w:p w:rsidR="003667C8" w:rsidRPr="00DC329F" w:rsidRDefault="003667C8" w:rsidP="003667C8">
      <w:pPr>
        <w:spacing w:after="0"/>
        <w:ind w:left="1134"/>
        <w:jc w:val="both"/>
      </w:pPr>
    </w:p>
    <w:p w:rsidR="003667C8" w:rsidRPr="00DC329F" w:rsidRDefault="003667C8" w:rsidP="003667C8">
      <w:pPr>
        <w:spacing w:after="0"/>
        <w:ind w:left="1134"/>
        <w:jc w:val="both"/>
      </w:pPr>
      <w:r w:rsidRPr="00DC329F">
        <w:t xml:space="preserve">ES TIEMPO DE CAMINAR, es tiempo de </w:t>
      </w:r>
      <w:r w:rsidRPr="00DC329F">
        <w:rPr>
          <w:i/>
        </w:rPr>
        <w:t>poner mil vidas</w:t>
      </w:r>
      <w:r w:rsidRPr="00DC329F">
        <w:t xml:space="preserve"> </w:t>
      </w:r>
    </w:p>
    <w:p w:rsidR="003667C8" w:rsidRPr="00DC329F" w:rsidRDefault="003667C8" w:rsidP="003667C8">
      <w:pPr>
        <w:spacing w:after="0"/>
        <w:ind w:left="1134"/>
        <w:jc w:val="both"/>
        <w:rPr>
          <w:i/>
        </w:rPr>
      </w:pPr>
      <w:proofErr w:type="gramStart"/>
      <w:r w:rsidRPr="00DC329F">
        <w:t>y</w:t>
      </w:r>
      <w:proofErr w:type="gramEnd"/>
      <w:r w:rsidRPr="00DC329F">
        <w:t xml:space="preserve"> despertar nuestra </w:t>
      </w:r>
      <w:r w:rsidRPr="00DC329F">
        <w:rPr>
          <w:i/>
        </w:rPr>
        <w:t>determinada determinación,</w:t>
      </w:r>
    </w:p>
    <w:p w:rsidR="003667C8" w:rsidRPr="00DC329F" w:rsidRDefault="003667C8" w:rsidP="003667C8">
      <w:pPr>
        <w:spacing w:after="0"/>
        <w:ind w:left="1134"/>
        <w:jc w:val="both"/>
      </w:pPr>
      <w:proofErr w:type="gramStart"/>
      <w:r w:rsidRPr="00DC329F">
        <w:t>para</w:t>
      </w:r>
      <w:proofErr w:type="gramEnd"/>
      <w:r w:rsidRPr="00DC329F">
        <w:t xml:space="preserve"> que el sueño de Dios, de un mundo de hermanos, sea posible.</w:t>
      </w:r>
    </w:p>
    <w:p w:rsidR="003667C8" w:rsidRPr="00DC329F" w:rsidRDefault="003667C8" w:rsidP="003667C8">
      <w:pPr>
        <w:spacing w:after="0"/>
        <w:jc w:val="both"/>
      </w:pPr>
    </w:p>
    <w:p w:rsidR="003667C8" w:rsidRPr="00DC329F" w:rsidRDefault="003667C8" w:rsidP="003667C8">
      <w:pPr>
        <w:spacing w:after="0"/>
        <w:ind w:firstLine="1134"/>
        <w:jc w:val="both"/>
      </w:pPr>
      <w:r w:rsidRPr="00DC329F">
        <w:t xml:space="preserve">Ayúdanos, Jesús, a vivir como Teresa, </w:t>
      </w:r>
    </w:p>
    <w:p w:rsidR="003667C8" w:rsidRPr="003D17E5" w:rsidRDefault="003667C8" w:rsidP="003667C8">
      <w:pPr>
        <w:spacing w:after="0"/>
        <w:ind w:firstLine="1134"/>
        <w:jc w:val="both"/>
        <w:rPr>
          <w:rFonts w:cs="Arial"/>
          <w:color w:val="000000"/>
        </w:rPr>
      </w:pPr>
      <w:proofErr w:type="gramStart"/>
      <w:r w:rsidRPr="00DC329F">
        <w:t>haciendo</w:t>
      </w:r>
      <w:proofErr w:type="gramEnd"/>
      <w:r w:rsidRPr="00DC329F">
        <w:t xml:space="preserve"> </w:t>
      </w:r>
      <w:r w:rsidRPr="00DC329F">
        <w:rPr>
          <w:i/>
        </w:rPr>
        <w:t>lo poquito que es en nosotros y nosotras</w:t>
      </w:r>
      <w:r w:rsidRPr="00DC329F">
        <w:t xml:space="preserve"> para crear este mundo mejor.</w:t>
      </w:r>
    </w:p>
    <w:sectPr w:rsidR="003667C8" w:rsidRPr="003D17E5" w:rsidSect="00EA25E2">
      <w:headerReference w:type="default" r:id="rId8"/>
      <w:footerReference w:type="default" r:id="rId9"/>
      <w:pgSz w:w="11906" w:h="16838"/>
      <w:pgMar w:top="1134" w:right="1304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FB" w:rsidRDefault="00C918FB" w:rsidP="00277DB4">
      <w:pPr>
        <w:spacing w:after="0" w:line="240" w:lineRule="auto"/>
      </w:pPr>
      <w:r>
        <w:separator/>
      </w:r>
    </w:p>
  </w:endnote>
  <w:endnote w:type="continuationSeparator" w:id="0">
    <w:p w:rsidR="00C918FB" w:rsidRDefault="00C918FB" w:rsidP="002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0A" w:rsidRDefault="008D4B0A">
    <w:pPr>
      <w:pStyle w:val="Piedepgina"/>
    </w:pPr>
    <w:r w:rsidRPr="008D4B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-137160</wp:posOffset>
          </wp:positionV>
          <wp:extent cx="1647825" cy="752475"/>
          <wp:effectExtent l="19050" t="0" r="0" b="0"/>
          <wp:wrapTight wrapText="bothSides">
            <wp:wrapPolygon edited="0">
              <wp:start x="499" y="0"/>
              <wp:lineTo x="-250" y="7109"/>
              <wp:lineTo x="999" y="21327"/>
              <wp:lineTo x="1498" y="21327"/>
              <wp:lineTo x="18978" y="21327"/>
              <wp:lineTo x="19727" y="21327"/>
              <wp:lineTo x="21475" y="18592"/>
              <wp:lineTo x="21225" y="8749"/>
              <wp:lineTo x="20476" y="0"/>
              <wp:lineTo x="499" y="0"/>
            </wp:wrapPolygon>
          </wp:wrapTight>
          <wp:docPr id="16" name="1 Imagen" descr="V 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Centen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FB" w:rsidRDefault="00C918FB" w:rsidP="00277DB4">
      <w:pPr>
        <w:spacing w:after="0" w:line="240" w:lineRule="auto"/>
      </w:pPr>
      <w:r>
        <w:separator/>
      </w:r>
    </w:p>
  </w:footnote>
  <w:footnote w:type="continuationSeparator" w:id="0">
    <w:p w:rsidR="00C918FB" w:rsidRDefault="00C918FB" w:rsidP="0027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B" w:rsidRDefault="00104FA6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30480</wp:posOffset>
          </wp:positionV>
          <wp:extent cx="2452370" cy="1185545"/>
          <wp:effectExtent l="19050" t="0" r="5080" b="0"/>
          <wp:wrapThrough wrapText="bothSides">
            <wp:wrapPolygon edited="0">
              <wp:start x="0" y="0"/>
              <wp:lineTo x="-168" y="5206"/>
              <wp:lineTo x="2517" y="11107"/>
              <wp:lineTo x="4698" y="20478"/>
              <wp:lineTo x="4866" y="20478"/>
              <wp:lineTo x="6040" y="20478"/>
              <wp:lineTo x="6879" y="20478"/>
              <wp:lineTo x="21645" y="17007"/>
              <wp:lineTo x="21645" y="0"/>
              <wp:lineTo x="0" y="0"/>
            </wp:wrapPolygon>
          </wp:wrapThrough>
          <wp:docPr id="23" name="Imagen 28" descr="mundo mapa del mundo silueta geogra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undo mapa del mundo silueta geografí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E"/>
                      </a:clrFrom>
                      <a:clrTo>
                        <a:srgbClr val="FCFCFE">
                          <a:alpha val="0"/>
                        </a:srgbClr>
                      </a:clrTo>
                    </a:clrChange>
                    <a:lum contrast="-30000"/>
                  </a:blip>
                  <a:srcRect l="7318" t="33074" r="15798" b="23152"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8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45D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31115</wp:posOffset>
          </wp:positionV>
          <wp:extent cx="3238500" cy="809625"/>
          <wp:effectExtent l="19050" t="0" r="0" b="0"/>
          <wp:wrapTight wrapText="bothSides">
            <wp:wrapPolygon edited="0">
              <wp:start x="508" y="0"/>
              <wp:lineTo x="-127" y="3558"/>
              <wp:lineTo x="-127" y="16264"/>
              <wp:lineTo x="254" y="21346"/>
              <wp:lineTo x="508" y="21346"/>
              <wp:lineTo x="20965" y="21346"/>
              <wp:lineTo x="21219" y="21346"/>
              <wp:lineTo x="21600" y="18296"/>
              <wp:lineTo x="21600" y="3558"/>
              <wp:lineTo x="21346" y="508"/>
              <wp:lineTo x="20965" y="0"/>
              <wp:lineTo x="508" y="0"/>
            </wp:wrapPolygon>
          </wp:wrapTight>
          <wp:docPr id="12" name="irc_mi" descr="http://photos-d.ak.fbcdn.net/hphotos-ak-xpa1/v/t1.0-0/s240x240/11869_597365283681522_1350091570_n.jpg?oh=d9872f3c6c6460028de03532d4124f13&amp;oe=54210B01&amp;__gda__=1410209404_394566c5b288ba771987cf947dffee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hotos-d.ak.fbcdn.net/hphotos-ak-xpa1/v/t1.0-0/s240x240/11869_597365283681522_1350091570_n.jpg?oh=d9872f3c6c6460028de03532d4124f13&amp;oe=54210B01&amp;__gda__=1410209404_394566c5b288ba771987cf947dffee8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7F1AD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67310</wp:posOffset>
          </wp:positionV>
          <wp:extent cx="1397635" cy="777240"/>
          <wp:effectExtent l="0" t="0" r="0" b="0"/>
          <wp:wrapTight wrapText="bothSides">
            <wp:wrapPolygon edited="0">
              <wp:start x="17370" y="2647"/>
              <wp:lineTo x="3239" y="3176"/>
              <wp:lineTo x="883" y="4235"/>
              <wp:lineTo x="883" y="18529"/>
              <wp:lineTo x="2061" y="18529"/>
              <wp:lineTo x="20020" y="18529"/>
              <wp:lineTo x="20314" y="18529"/>
              <wp:lineTo x="20314" y="12176"/>
              <wp:lineTo x="20609" y="11118"/>
              <wp:lineTo x="20314" y="7412"/>
              <wp:lineTo x="19137" y="2647"/>
              <wp:lineTo x="17370" y="2647"/>
            </wp:wrapPolygon>
          </wp:wrapTight>
          <wp:docPr id="18" name="Imagen 1" descr="E:\LOGOS FUNDEO\logo fund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E:\LOGOS FUNDEO\logo fundeo.jpg"/>
                  <pic:cNvPicPr/>
                </pic:nvPicPr>
                <pic:blipFill>
                  <a:blip r:embed="rId3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0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35560</wp:posOffset>
          </wp:positionV>
          <wp:extent cx="7264400" cy="808990"/>
          <wp:effectExtent l="19050" t="0" r="0" b="0"/>
          <wp:wrapTight wrapText="bothSides">
            <wp:wrapPolygon edited="0">
              <wp:start x="-57" y="0"/>
              <wp:lineTo x="-57" y="20854"/>
              <wp:lineTo x="21581" y="20854"/>
              <wp:lineTo x="21581" y="0"/>
              <wp:lineTo x="-57" y="0"/>
            </wp:wrapPolygon>
          </wp:wrapTight>
          <wp:docPr id="17" name="Imagen 4" descr="http://www.vcentenariostj.org/wp-content/uploads/2014/06/teres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centenariostj.org/wp-content/uploads/2014/06/teresa5.jp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2E2"/>
    <w:multiLevelType w:val="hybridMultilevel"/>
    <w:tmpl w:val="244E0CA8"/>
    <w:lvl w:ilvl="0" w:tplc="9F8C6DB4">
      <w:numFmt w:val="bullet"/>
      <w:lvlText w:val="-"/>
      <w:lvlJc w:val="left"/>
      <w:pPr>
        <w:ind w:left="720" w:hanging="360"/>
      </w:pPr>
      <w:rPr>
        <w:rFonts w:ascii="Calibri" w:eastAsiaTheme="minorHAnsi" w:hAnsi="Calibri" w:cs="Whitney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0005"/>
    <w:multiLevelType w:val="hybridMultilevel"/>
    <w:tmpl w:val="7D1C11B2"/>
    <w:lvl w:ilvl="0" w:tplc="CE8412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0C8"/>
    <w:multiLevelType w:val="hybridMultilevel"/>
    <w:tmpl w:val="FB906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211"/>
    <w:multiLevelType w:val="hybridMultilevel"/>
    <w:tmpl w:val="3E2C73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62B"/>
    <w:rsid w:val="000860E4"/>
    <w:rsid w:val="000B79F0"/>
    <w:rsid w:val="000F0A6E"/>
    <w:rsid w:val="00104FA6"/>
    <w:rsid w:val="001555DC"/>
    <w:rsid w:val="001863AB"/>
    <w:rsid w:val="002506C8"/>
    <w:rsid w:val="00277DB4"/>
    <w:rsid w:val="002B043C"/>
    <w:rsid w:val="002E0F64"/>
    <w:rsid w:val="003667C8"/>
    <w:rsid w:val="00371776"/>
    <w:rsid w:val="003D17E5"/>
    <w:rsid w:val="00450554"/>
    <w:rsid w:val="0046134D"/>
    <w:rsid w:val="00482F55"/>
    <w:rsid w:val="004C145D"/>
    <w:rsid w:val="004C19D7"/>
    <w:rsid w:val="004C6FE6"/>
    <w:rsid w:val="00527D4B"/>
    <w:rsid w:val="00572C0A"/>
    <w:rsid w:val="005A78B6"/>
    <w:rsid w:val="005C248D"/>
    <w:rsid w:val="005E67C0"/>
    <w:rsid w:val="006647D3"/>
    <w:rsid w:val="00673D06"/>
    <w:rsid w:val="00753341"/>
    <w:rsid w:val="00765F44"/>
    <w:rsid w:val="00793A31"/>
    <w:rsid w:val="007F1AD4"/>
    <w:rsid w:val="007F2978"/>
    <w:rsid w:val="007F38E3"/>
    <w:rsid w:val="00814F0D"/>
    <w:rsid w:val="008C3C78"/>
    <w:rsid w:val="008D4B0A"/>
    <w:rsid w:val="008F4AB7"/>
    <w:rsid w:val="0092350B"/>
    <w:rsid w:val="00946B5B"/>
    <w:rsid w:val="009A7752"/>
    <w:rsid w:val="009B1110"/>
    <w:rsid w:val="009C0A37"/>
    <w:rsid w:val="009C75C6"/>
    <w:rsid w:val="00A51226"/>
    <w:rsid w:val="00A5313A"/>
    <w:rsid w:val="00A7562B"/>
    <w:rsid w:val="00A9306D"/>
    <w:rsid w:val="00AC1643"/>
    <w:rsid w:val="00AE5BCB"/>
    <w:rsid w:val="00B25483"/>
    <w:rsid w:val="00B2565B"/>
    <w:rsid w:val="00B347CE"/>
    <w:rsid w:val="00BC37F8"/>
    <w:rsid w:val="00BD42C0"/>
    <w:rsid w:val="00BD4625"/>
    <w:rsid w:val="00C918FB"/>
    <w:rsid w:val="00D11933"/>
    <w:rsid w:val="00D63115"/>
    <w:rsid w:val="00D64E91"/>
    <w:rsid w:val="00D74403"/>
    <w:rsid w:val="00DC329F"/>
    <w:rsid w:val="00E15EAC"/>
    <w:rsid w:val="00E43D3A"/>
    <w:rsid w:val="00EA25E2"/>
    <w:rsid w:val="00EF4AE4"/>
    <w:rsid w:val="00F55DE9"/>
    <w:rsid w:val="00F5785E"/>
    <w:rsid w:val="00FA49E1"/>
    <w:rsid w:val="00FC3ACD"/>
    <w:rsid w:val="00F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  <w:style w:type="character" w:styleId="Hipervnculo">
    <w:name w:val="Hyperlink"/>
    <w:basedOn w:val="Fuentedeprrafopredeter"/>
    <w:uiPriority w:val="99"/>
    <w:unhideWhenUsed/>
    <w:rsid w:val="004C145D"/>
    <w:rPr>
      <w:color w:val="0000FF" w:themeColor="hyperlink"/>
      <w:u w:val="single"/>
    </w:rPr>
  </w:style>
  <w:style w:type="paragraph" w:customStyle="1" w:styleId="Default">
    <w:name w:val="Default"/>
    <w:rsid w:val="009B1110"/>
    <w:pPr>
      <w:autoSpaceDE w:val="0"/>
      <w:autoSpaceDN w:val="0"/>
      <w:adjustRightInd w:val="0"/>
      <w:spacing w:after="0" w:line="240" w:lineRule="auto"/>
    </w:pPr>
    <w:rPr>
      <w:rFonts w:ascii="Whitney Book" w:eastAsiaTheme="minorHAnsi" w:hAnsi="Whitney Book" w:cs="Whitney Book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B1110"/>
    <w:pPr>
      <w:ind w:left="720"/>
      <w:contextualSpacing/>
    </w:pPr>
    <w:rPr>
      <w:rFonts w:eastAsiaTheme="minorHAns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1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4AE4"/>
    <w:rPr>
      <w:b/>
      <w:bCs/>
    </w:rPr>
  </w:style>
  <w:style w:type="table" w:styleId="Tablaconcuadrcula">
    <w:name w:val="Table Grid"/>
    <w:basedOn w:val="Tablanormal"/>
    <w:uiPriority w:val="59"/>
    <w:rsid w:val="00B2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semiHidden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hVRyGwxo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FundEO</dc:creator>
  <cp:lastModifiedBy>FundEO</cp:lastModifiedBy>
  <cp:revision>3</cp:revision>
  <cp:lastPrinted>2014-07-16T11:08:00Z</cp:lastPrinted>
  <dcterms:created xsi:type="dcterms:W3CDTF">2015-02-19T16:48:00Z</dcterms:created>
  <dcterms:modified xsi:type="dcterms:W3CDTF">2015-02-19T16:49:00Z</dcterms:modified>
</cp:coreProperties>
</file>