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10" w:rsidRPr="00DC329F" w:rsidRDefault="008E5ECC" w:rsidP="00E33977">
      <w:pPr>
        <w:pStyle w:val="Default"/>
        <w:spacing w:after="120"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27 de marzo</w:t>
      </w:r>
      <w:r w:rsidR="001863AB" w:rsidRPr="00DC329F">
        <w:rPr>
          <w:rFonts w:asciiTheme="minorHAnsi" w:hAnsiTheme="minorHAnsi"/>
          <w:b/>
          <w:sz w:val="22"/>
          <w:szCs w:val="22"/>
        </w:rPr>
        <w:t xml:space="preserve"> 2015</w:t>
      </w:r>
    </w:p>
    <w:p w:rsidR="007A02AB" w:rsidRPr="00D24EE2" w:rsidRDefault="007E2526" w:rsidP="00E33977">
      <w:pPr>
        <w:spacing w:after="120"/>
        <w:jc w:val="both"/>
        <w:rPr>
          <w:i/>
        </w:rPr>
      </w:pPr>
      <w:r w:rsidRPr="00D24EE2">
        <w:rPr>
          <w:i/>
        </w:rPr>
        <w:t xml:space="preserve">(Ambientación del lugar: </w:t>
      </w:r>
      <w:r w:rsidR="006D2734" w:rsidRPr="00D24EE2">
        <w:rPr>
          <w:i/>
        </w:rPr>
        <w:t>F</w:t>
      </w:r>
      <w:r w:rsidRPr="00D24EE2">
        <w:rPr>
          <w:i/>
        </w:rPr>
        <w:t>otos de rostros, manos… de mujeres o niñas de diferentes países. Una frase de Teresa de Jesús: “las favorecisteis siempre”. Una frase de Jesús: “Ella… ama mucho”.</w:t>
      </w:r>
      <w:r w:rsidR="007A02AB" w:rsidRPr="00D24EE2">
        <w:rPr>
          <w:i/>
        </w:rPr>
        <w:t xml:space="preserve"> Una frase de la Propuesta Educativa Teresiana: “</w:t>
      </w:r>
      <w:r w:rsidR="007A02AB" w:rsidRPr="00D24EE2">
        <w:rPr>
          <w:rFonts w:eastAsia="Times New Roman" w:cs="Arial"/>
          <w:i/>
        </w:rPr>
        <w:t>El fin de la educación es colaborar a crear condiciones para que la persona viva conforme a su dignidad.”</w:t>
      </w:r>
      <w:r w:rsidR="006D2734" w:rsidRPr="00D24EE2">
        <w:rPr>
          <w:rFonts w:eastAsia="Times New Roman" w:cs="Arial"/>
          <w:i/>
        </w:rPr>
        <w:t>)</w:t>
      </w:r>
    </w:p>
    <w:p w:rsidR="006D2734" w:rsidRDefault="006F7FB1" w:rsidP="00E33977">
      <w:pPr>
        <w:spacing w:after="120"/>
        <w:ind w:firstLine="708"/>
        <w:jc w:val="both"/>
        <w:rPr>
          <w:u w:val="single"/>
        </w:rPr>
      </w:pPr>
      <w:r>
        <w:t xml:space="preserve">Al comienzo de este mes </w:t>
      </w:r>
      <w:r w:rsidR="00E33977">
        <w:t>hemos celebrado el</w:t>
      </w:r>
      <w:r>
        <w:t xml:space="preserve"> Día Internacional de las </w:t>
      </w:r>
      <w:r w:rsidRPr="00720690">
        <w:rPr>
          <w:u w:val="single"/>
        </w:rPr>
        <w:t>Mujeres</w:t>
      </w:r>
      <w:r>
        <w:t>; y si existe este día es porque aún falta camino por recorrer en la senda de</w:t>
      </w:r>
      <w:r w:rsidR="00D06430">
        <w:t>l pleno reconocimiento de</w:t>
      </w:r>
      <w:r>
        <w:t xml:space="preserve"> sus derechos. Por eso hoy, nosotros también</w:t>
      </w:r>
      <w:r w:rsidR="00D06430">
        <w:t>,</w:t>
      </w:r>
      <w:r>
        <w:t xml:space="preserve"> queremos tener un espacio en nuestr</w:t>
      </w:r>
      <w:r w:rsidR="0036764D">
        <w:t xml:space="preserve">o recuerdo y oración </w:t>
      </w:r>
      <w:r w:rsidR="0036764D" w:rsidRPr="00720690">
        <w:rPr>
          <w:u w:val="single"/>
        </w:rPr>
        <w:t>POR ELLAS.</w:t>
      </w:r>
    </w:p>
    <w:p w:rsidR="00E33977" w:rsidRDefault="00E33977" w:rsidP="00E33977">
      <w:pPr>
        <w:spacing w:after="120"/>
        <w:ind w:firstLine="708"/>
        <w:jc w:val="both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106680</wp:posOffset>
            </wp:positionV>
            <wp:extent cx="2894965" cy="1676400"/>
            <wp:effectExtent l="19050" t="0" r="635" b="0"/>
            <wp:wrapThrough wrapText="bothSides">
              <wp:wrapPolygon edited="0">
                <wp:start x="-142" y="0"/>
                <wp:lineTo x="-142" y="21355"/>
                <wp:lineTo x="21605" y="21355"/>
                <wp:lineTo x="21605" y="0"/>
                <wp:lineTo x="-142" y="0"/>
              </wp:wrapPolygon>
            </wp:wrapThrough>
            <wp:docPr id="1" name="Imagen 1" descr="Copia de mujeresl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de mujereslatin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5F29" w:rsidRPr="006D2734" w:rsidRDefault="00E33977" w:rsidP="00E33977">
      <w:pPr>
        <w:spacing w:after="120"/>
        <w:jc w:val="both"/>
        <w:rPr>
          <w:u w:val="single"/>
        </w:rPr>
      </w:pPr>
      <w:r>
        <w:rPr>
          <w:b/>
          <w:sz w:val="28"/>
          <w:szCs w:val="28"/>
        </w:rPr>
        <w:t xml:space="preserve">MIRAMOS </w:t>
      </w:r>
      <w:r w:rsidR="00EC5F29" w:rsidRPr="00EC5F29">
        <w:rPr>
          <w:b/>
          <w:sz w:val="28"/>
          <w:szCs w:val="28"/>
        </w:rPr>
        <w:t>LA REALIDAD</w:t>
      </w:r>
    </w:p>
    <w:p w:rsidR="00924D65" w:rsidRPr="006D2734" w:rsidRDefault="00924D65" w:rsidP="00E33977">
      <w:pPr>
        <w:spacing w:after="120"/>
        <w:jc w:val="both"/>
      </w:pPr>
      <w:r>
        <w:t>En el marco de los Objetivos del Milenio, encontramos el objetivo 3:</w:t>
      </w:r>
      <w:r w:rsidR="00BB4ADF">
        <w:t xml:space="preserve"> </w:t>
      </w:r>
      <w:r>
        <w:rPr>
          <w:color w:val="000000"/>
          <w:sz w:val="28"/>
          <w:szCs w:val="28"/>
        </w:rPr>
        <w:t>PROMOVER LA IGUALDAD ENTRE LOS GÉNEROS Y EL EMPODERAMIENTO DE LA MUJER.</w:t>
      </w:r>
    </w:p>
    <w:p w:rsidR="00924D65" w:rsidRPr="00AC7B47" w:rsidRDefault="00924D65" w:rsidP="00E33977">
      <w:pPr>
        <w:autoSpaceDE w:val="0"/>
        <w:autoSpaceDN w:val="0"/>
        <w:adjustRightInd w:val="0"/>
        <w:spacing w:after="120"/>
        <w:ind w:firstLine="708"/>
        <w:jc w:val="both"/>
        <w:rPr>
          <w:color w:val="231F20"/>
        </w:rPr>
      </w:pPr>
      <w:r w:rsidRPr="00AC7B47">
        <w:rPr>
          <w:color w:val="231F20"/>
        </w:rPr>
        <w:t>La igualdad entre los géneros es un derecho humano y</w:t>
      </w:r>
      <w:r>
        <w:rPr>
          <w:color w:val="231F20"/>
        </w:rPr>
        <w:t xml:space="preserve"> </w:t>
      </w:r>
      <w:r w:rsidRPr="00AC7B47">
        <w:rPr>
          <w:color w:val="231F20"/>
        </w:rPr>
        <w:t>es esencial para la</w:t>
      </w:r>
      <w:r>
        <w:rPr>
          <w:color w:val="231F20"/>
        </w:rPr>
        <w:t xml:space="preserve"> </w:t>
      </w:r>
      <w:r w:rsidRPr="00AC7B47">
        <w:rPr>
          <w:color w:val="231F20"/>
        </w:rPr>
        <w:t>consecución de los objetivos de</w:t>
      </w:r>
      <w:r>
        <w:rPr>
          <w:color w:val="231F20"/>
        </w:rPr>
        <w:t xml:space="preserve"> </w:t>
      </w:r>
      <w:r w:rsidRPr="00AC7B47">
        <w:rPr>
          <w:color w:val="231F20"/>
        </w:rPr>
        <w:t>desarrollo del Milenio. Se trata de un requisito</w:t>
      </w:r>
      <w:r>
        <w:rPr>
          <w:color w:val="231F20"/>
        </w:rPr>
        <w:t xml:space="preserve"> </w:t>
      </w:r>
      <w:r w:rsidRPr="00AC7B47">
        <w:rPr>
          <w:color w:val="231F20"/>
        </w:rPr>
        <w:t>indispensable para superar el hambre, la pobreza y las</w:t>
      </w:r>
      <w:r>
        <w:rPr>
          <w:color w:val="231F20"/>
        </w:rPr>
        <w:t xml:space="preserve"> </w:t>
      </w:r>
      <w:r w:rsidRPr="00AC7B47">
        <w:rPr>
          <w:color w:val="231F20"/>
        </w:rPr>
        <w:t>enfermedades. Igualdad entre los géneros implica</w:t>
      </w:r>
      <w:r>
        <w:rPr>
          <w:color w:val="231F20"/>
        </w:rPr>
        <w:t xml:space="preserve"> </w:t>
      </w:r>
      <w:r w:rsidRPr="00AC7B47">
        <w:rPr>
          <w:color w:val="231F20"/>
        </w:rPr>
        <w:t>igualdad en todos los niveles de la educación y en todos</w:t>
      </w:r>
      <w:r>
        <w:rPr>
          <w:color w:val="231F20"/>
        </w:rPr>
        <w:t xml:space="preserve"> </w:t>
      </w:r>
      <w:r w:rsidRPr="00AC7B47">
        <w:rPr>
          <w:color w:val="231F20"/>
        </w:rPr>
        <w:t>los ámbitos de trabajo, el control equitativo de los</w:t>
      </w:r>
      <w:r>
        <w:rPr>
          <w:color w:val="231F20"/>
        </w:rPr>
        <w:t xml:space="preserve"> </w:t>
      </w:r>
      <w:r w:rsidRPr="00AC7B47">
        <w:rPr>
          <w:color w:val="231F20"/>
        </w:rPr>
        <w:t>recursos y una representación igual en la vida pública y</w:t>
      </w:r>
      <w:r>
        <w:rPr>
          <w:color w:val="231F20"/>
        </w:rPr>
        <w:t xml:space="preserve"> </w:t>
      </w:r>
      <w:r w:rsidRPr="00AC7B47">
        <w:rPr>
          <w:color w:val="231F20"/>
        </w:rPr>
        <w:t>política.</w:t>
      </w:r>
    </w:p>
    <w:p w:rsidR="00924D65" w:rsidRPr="00AC7B47" w:rsidRDefault="00924D65" w:rsidP="00E33977">
      <w:pPr>
        <w:autoSpaceDE w:val="0"/>
        <w:autoSpaceDN w:val="0"/>
        <w:adjustRightInd w:val="0"/>
        <w:spacing w:after="120"/>
        <w:ind w:firstLine="708"/>
        <w:jc w:val="both"/>
        <w:rPr>
          <w:color w:val="231F20"/>
        </w:rPr>
      </w:pPr>
      <w:r w:rsidRPr="00AC7B47">
        <w:rPr>
          <w:color w:val="231F20"/>
        </w:rPr>
        <w:t xml:space="preserve">Es crucial lograr la paridad en la </w:t>
      </w:r>
      <w:r w:rsidRPr="00924D65">
        <w:rPr>
          <w:color w:val="231F20"/>
          <w:u w:val="single"/>
        </w:rPr>
        <w:t>educación</w:t>
      </w:r>
      <w:r w:rsidRPr="00AC7B47">
        <w:rPr>
          <w:color w:val="231F20"/>
        </w:rPr>
        <w:t xml:space="preserve"> (en la</w:t>
      </w:r>
      <w:r>
        <w:rPr>
          <w:color w:val="231F20"/>
        </w:rPr>
        <w:t xml:space="preserve"> </w:t>
      </w:r>
      <w:r w:rsidRPr="00AC7B47">
        <w:rPr>
          <w:color w:val="231F20"/>
        </w:rPr>
        <w:t>educación primaria y niveles siguientes) para que las</w:t>
      </w:r>
      <w:r>
        <w:rPr>
          <w:color w:val="231F20"/>
        </w:rPr>
        <w:t xml:space="preserve"> </w:t>
      </w:r>
      <w:r w:rsidRPr="00AC7B47">
        <w:rPr>
          <w:color w:val="231F20"/>
        </w:rPr>
        <w:t>mujeres participen plenamente en la sociedad y en la</w:t>
      </w:r>
      <w:r>
        <w:rPr>
          <w:color w:val="231F20"/>
        </w:rPr>
        <w:t xml:space="preserve"> </w:t>
      </w:r>
      <w:r w:rsidRPr="00AC7B47">
        <w:rPr>
          <w:color w:val="231F20"/>
        </w:rPr>
        <w:t>economía mundial. Sin embargo, en demasiados países</w:t>
      </w:r>
      <w:r>
        <w:rPr>
          <w:color w:val="231F20"/>
        </w:rPr>
        <w:t xml:space="preserve"> </w:t>
      </w:r>
      <w:r w:rsidRPr="00AC7B47">
        <w:rPr>
          <w:color w:val="231F20"/>
        </w:rPr>
        <w:t>las niñas quedan rezagadas. Entre los numerosos</w:t>
      </w:r>
      <w:r>
        <w:rPr>
          <w:color w:val="231F20"/>
        </w:rPr>
        <w:t xml:space="preserve"> </w:t>
      </w:r>
      <w:r w:rsidRPr="00AC7B47">
        <w:rPr>
          <w:color w:val="231F20"/>
        </w:rPr>
        <w:t>beneficios de una educación de buena calidad se cuenta</w:t>
      </w:r>
      <w:r>
        <w:rPr>
          <w:color w:val="231F20"/>
        </w:rPr>
        <w:t xml:space="preserve"> </w:t>
      </w:r>
      <w:r w:rsidRPr="00AC7B47">
        <w:rPr>
          <w:color w:val="231F20"/>
        </w:rPr>
        <w:t>la seguridad que entraña un empleo remunerado, pero</w:t>
      </w:r>
      <w:r>
        <w:rPr>
          <w:color w:val="231F20"/>
        </w:rPr>
        <w:t xml:space="preserve"> </w:t>
      </w:r>
      <w:r w:rsidRPr="00AC7B47">
        <w:rPr>
          <w:color w:val="231F20"/>
        </w:rPr>
        <w:t>con demasiada frecuencia las mujeres son relegadas a</w:t>
      </w:r>
      <w:r>
        <w:rPr>
          <w:color w:val="231F20"/>
        </w:rPr>
        <w:t xml:space="preserve"> </w:t>
      </w:r>
      <w:r w:rsidRPr="00AC7B47">
        <w:rPr>
          <w:color w:val="231F20"/>
        </w:rPr>
        <w:t>puestos mal pagados y que no brindan seguridad.</w:t>
      </w:r>
    </w:p>
    <w:p w:rsidR="00924D65" w:rsidRPr="00AC7B47" w:rsidRDefault="00924D65" w:rsidP="00E33977">
      <w:pPr>
        <w:autoSpaceDE w:val="0"/>
        <w:autoSpaceDN w:val="0"/>
        <w:adjustRightInd w:val="0"/>
        <w:spacing w:after="120"/>
        <w:ind w:firstLine="708"/>
        <w:jc w:val="both"/>
        <w:rPr>
          <w:color w:val="231F20"/>
        </w:rPr>
      </w:pPr>
      <w:r w:rsidRPr="00AC7B47">
        <w:rPr>
          <w:color w:val="231F20"/>
        </w:rPr>
        <w:t>Aunque ha aumentado el porcentaje de mujeres que</w:t>
      </w:r>
      <w:r>
        <w:rPr>
          <w:color w:val="231F20"/>
        </w:rPr>
        <w:t xml:space="preserve"> </w:t>
      </w:r>
      <w:r w:rsidRPr="00AC7B47">
        <w:rPr>
          <w:color w:val="231F20"/>
        </w:rPr>
        <w:t xml:space="preserve">ocupan </w:t>
      </w:r>
      <w:r w:rsidRPr="00924D65">
        <w:rPr>
          <w:color w:val="231F20"/>
          <w:u w:val="single"/>
        </w:rPr>
        <w:t>empleos remunerados</w:t>
      </w:r>
      <w:r w:rsidRPr="00AC7B47">
        <w:rPr>
          <w:color w:val="231F20"/>
        </w:rPr>
        <w:t xml:space="preserve"> en los sectores no</w:t>
      </w:r>
      <w:r>
        <w:rPr>
          <w:color w:val="231F20"/>
        </w:rPr>
        <w:t xml:space="preserve"> </w:t>
      </w:r>
      <w:r w:rsidRPr="00AC7B47">
        <w:rPr>
          <w:color w:val="231F20"/>
        </w:rPr>
        <w:t>agrícolas, en muchas re</w:t>
      </w:r>
      <w:r>
        <w:rPr>
          <w:color w:val="231F20"/>
        </w:rPr>
        <w:t xml:space="preserve">giones siguen representando una </w:t>
      </w:r>
      <w:r w:rsidRPr="00AC7B47">
        <w:rPr>
          <w:color w:val="231F20"/>
        </w:rPr>
        <w:t>pequeña minoría de los trabajadores asalariados, con</w:t>
      </w:r>
      <w:r>
        <w:rPr>
          <w:color w:val="231F20"/>
        </w:rPr>
        <w:t xml:space="preserve"> </w:t>
      </w:r>
      <w:r w:rsidRPr="00AC7B47">
        <w:rPr>
          <w:color w:val="231F20"/>
        </w:rPr>
        <w:t>una representación excesiva en el sector informal.</w:t>
      </w:r>
    </w:p>
    <w:p w:rsidR="00BB4ADF" w:rsidRDefault="00924D65" w:rsidP="00E33977">
      <w:pPr>
        <w:autoSpaceDE w:val="0"/>
        <w:autoSpaceDN w:val="0"/>
        <w:adjustRightInd w:val="0"/>
        <w:spacing w:after="120"/>
        <w:ind w:firstLine="708"/>
        <w:jc w:val="both"/>
        <w:rPr>
          <w:color w:val="231F20"/>
        </w:rPr>
      </w:pPr>
      <w:r w:rsidRPr="00AC7B47">
        <w:rPr>
          <w:color w:val="231F20"/>
        </w:rPr>
        <w:t>Un elemento clave de la potenciación de la mujer es el</w:t>
      </w:r>
      <w:r>
        <w:rPr>
          <w:color w:val="231F20"/>
        </w:rPr>
        <w:t xml:space="preserve"> </w:t>
      </w:r>
      <w:r w:rsidRPr="00AC7B47">
        <w:rPr>
          <w:color w:val="231F20"/>
        </w:rPr>
        <w:t xml:space="preserve">ejercicio de un </w:t>
      </w:r>
      <w:r w:rsidRPr="00924D65">
        <w:rPr>
          <w:color w:val="231F20"/>
          <w:u w:val="single"/>
        </w:rPr>
        <w:t>poder de decisión</w:t>
      </w:r>
      <w:r w:rsidRPr="00AC7B47">
        <w:rPr>
          <w:color w:val="231F20"/>
        </w:rPr>
        <w:t xml:space="preserve"> en pie de igualdad</w:t>
      </w:r>
      <w:r>
        <w:rPr>
          <w:color w:val="231F20"/>
        </w:rPr>
        <w:t xml:space="preserve"> </w:t>
      </w:r>
      <w:r w:rsidRPr="00AC7B47">
        <w:rPr>
          <w:color w:val="231F20"/>
        </w:rPr>
        <w:t>con el hombre en los campos que afectan a su vida</w:t>
      </w:r>
      <w:r>
        <w:rPr>
          <w:color w:val="231F20"/>
        </w:rPr>
        <w:t xml:space="preserve"> </w:t>
      </w:r>
      <w:r w:rsidRPr="00AC7B47">
        <w:rPr>
          <w:color w:val="231F20"/>
        </w:rPr>
        <w:t>(desde la familia hasta los niveles más altos de</w:t>
      </w:r>
      <w:r>
        <w:rPr>
          <w:color w:val="231F20"/>
        </w:rPr>
        <w:t xml:space="preserve"> </w:t>
      </w:r>
      <w:r w:rsidRPr="00AC7B47">
        <w:rPr>
          <w:color w:val="231F20"/>
        </w:rPr>
        <w:t>gobierno). Aunque la representación de la mujer en</w:t>
      </w:r>
      <w:r>
        <w:rPr>
          <w:color w:val="231F20"/>
        </w:rPr>
        <w:t xml:space="preserve"> </w:t>
      </w:r>
      <w:r w:rsidRPr="00AC7B47">
        <w:rPr>
          <w:color w:val="231F20"/>
        </w:rPr>
        <w:t>los parlamentos nacionales ha ido aumentado a un</w:t>
      </w:r>
      <w:r>
        <w:rPr>
          <w:color w:val="231F20"/>
        </w:rPr>
        <w:t xml:space="preserve"> ritmo estable en los últimos años</w:t>
      </w:r>
      <w:r w:rsidRPr="00AC7B47">
        <w:rPr>
          <w:color w:val="231F20"/>
        </w:rPr>
        <w:t>, las mujeres siguen</w:t>
      </w:r>
      <w:r>
        <w:rPr>
          <w:color w:val="231F20"/>
        </w:rPr>
        <w:t xml:space="preserve"> </w:t>
      </w:r>
      <w:r w:rsidRPr="00AC7B47">
        <w:rPr>
          <w:color w:val="231F20"/>
        </w:rPr>
        <w:t>ocupando tan sólo el 16% de los escaños en todo el</w:t>
      </w:r>
      <w:r>
        <w:rPr>
          <w:color w:val="231F20"/>
        </w:rPr>
        <w:t xml:space="preserve"> </w:t>
      </w:r>
      <w:r w:rsidRPr="00AC7B47">
        <w:rPr>
          <w:color w:val="231F20"/>
        </w:rPr>
        <w:t>mundo.</w:t>
      </w:r>
    </w:p>
    <w:p w:rsidR="007F782E" w:rsidRDefault="00C2219F" w:rsidP="00E33977">
      <w:pPr>
        <w:autoSpaceDE w:val="0"/>
        <w:autoSpaceDN w:val="0"/>
        <w:adjustRightInd w:val="0"/>
        <w:spacing w:after="120"/>
        <w:ind w:firstLine="708"/>
        <w:jc w:val="both"/>
        <w:rPr>
          <w:sz w:val="18"/>
          <w:szCs w:val="18"/>
        </w:rPr>
      </w:pPr>
      <w:r>
        <w:rPr>
          <w:color w:val="231F20"/>
        </w:rPr>
        <w:t>(</w:t>
      </w:r>
      <w:r w:rsidRPr="00C2219F">
        <w:rPr>
          <w:sz w:val="18"/>
          <w:szCs w:val="18"/>
        </w:rPr>
        <w:t>Del informe 2005 de las Naciones Unidas elaborado por el Grupo de expertos en respuesta a la petición de la Asamblea General sobre evaluaciones periódicas de los Objetivos del Milenio</w:t>
      </w:r>
      <w:r>
        <w:rPr>
          <w:sz w:val="18"/>
          <w:szCs w:val="18"/>
        </w:rPr>
        <w:t>).</w:t>
      </w:r>
    </w:p>
    <w:p w:rsidR="00E33977" w:rsidRPr="00BB4ADF" w:rsidRDefault="00E33977" w:rsidP="00E33977">
      <w:pPr>
        <w:autoSpaceDE w:val="0"/>
        <w:autoSpaceDN w:val="0"/>
        <w:adjustRightInd w:val="0"/>
        <w:spacing w:after="120"/>
        <w:ind w:firstLine="708"/>
        <w:jc w:val="both"/>
        <w:rPr>
          <w:color w:val="231F20"/>
        </w:rPr>
      </w:pPr>
    </w:p>
    <w:p w:rsidR="00C2219F" w:rsidRPr="007F782E" w:rsidRDefault="00C2219F" w:rsidP="00E33977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>
        <w:rPr>
          <w:color w:val="231F20"/>
        </w:rPr>
        <w:lastRenderedPageBreak/>
        <w:t>Y seguimos encontrando noticias como ésta:</w:t>
      </w:r>
    </w:p>
    <w:p w:rsidR="00C2219F" w:rsidRPr="00E33977" w:rsidRDefault="00E33977" w:rsidP="00E33977">
      <w:pPr>
        <w:spacing w:after="0"/>
        <w:rPr>
          <w:b/>
          <w:bCs/>
          <w:color w:val="211D1E"/>
          <w:sz w:val="36"/>
          <w:szCs w:val="40"/>
        </w:rPr>
      </w:pPr>
      <w:r>
        <w:rPr>
          <w:b/>
          <w:bCs/>
          <w:noProof/>
          <w:color w:val="211D1E"/>
          <w:sz w:val="36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312420</wp:posOffset>
            </wp:positionV>
            <wp:extent cx="3479800" cy="2609850"/>
            <wp:effectExtent l="19050" t="0" r="6350" b="0"/>
            <wp:wrapThrough wrapText="bothSides">
              <wp:wrapPolygon edited="0">
                <wp:start x="-118" y="0"/>
                <wp:lineTo x="-118" y="21442"/>
                <wp:lineTo x="21639" y="21442"/>
                <wp:lineTo x="21639" y="0"/>
                <wp:lineTo x="-118" y="0"/>
              </wp:wrapPolygon>
            </wp:wrapThrough>
            <wp:docPr id="3" name="Imagen 3" descr="http://www.fundeo.org/uploads/tx_fundeo/Internas__6_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undeo.org/uploads/tx_fundeo/Internas__6_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219F" w:rsidRPr="00E33977">
        <w:rPr>
          <w:b/>
          <w:bCs/>
          <w:color w:val="211D1E"/>
          <w:sz w:val="36"/>
          <w:szCs w:val="40"/>
        </w:rPr>
        <w:t>El trabajo de las mujeres da de comer al continente africano.</w:t>
      </w:r>
    </w:p>
    <w:p w:rsidR="00C2219F" w:rsidRPr="00EC5F29" w:rsidRDefault="00C2219F" w:rsidP="00E33977">
      <w:pPr>
        <w:spacing w:after="120"/>
        <w:rPr>
          <w:b/>
        </w:rPr>
      </w:pPr>
      <w:r w:rsidRPr="00EC5F29">
        <w:rPr>
          <w:color w:val="211D1E"/>
        </w:rPr>
        <w:t>El hambre no afecta a todos por igual: siete de cada diez personas que la sufren en el mundo son mujeres y niñas. En África, ellas producen el 70% de los alimentos.</w:t>
      </w:r>
    </w:p>
    <w:p w:rsidR="00C2219F" w:rsidRPr="00EC5F29" w:rsidRDefault="00C2219F" w:rsidP="00E33977">
      <w:pPr>
        <w:pStyle w:val="Prrafodelista"/>
        <w:numPr>
          <w:ilvl w:val="0"/>
          <w:numId w:val="4"/>
        </w:numPr>
        <w:spacing w:after="120"/>
        <w:ind w:left="426" w:hanging="284"/>
        <w:jc w:val="both"/>
      </w:pPr>
      <w:r w:rsidRPr="00EC5F29">
        <w:t xml:space="preserve">Ayudas por maternidad, jornadas laborales maratonianas, dificultad para conseguir un ascenso... Aunque los avances sociales en la equiparación entre hombres y mujeres son una realidad en </w:t>
      </w:r>
      <w:r w:rsidRPr="00EC5F29">
        <w:rPr>
          <w:u w:val="single"/>
        </w:rPr>
        <w:t>España</w:t>
      </w:r>
      <w:r w:rsidRPr="00EC5F29">
        <w:t>, son muchas las voces que señalan que persisten focos de desigualdad.</w:t>
      </w:r>
    </w:p>
    <w:p w:rsidR="00C2219F" w:rsidRPr="00EC5F29" w:rsidRDefault="00E33977" w:rsidP="00E33977">
      <w:pPr>
        <w:pStyle w:val="Prrafodelista"/>
        <w:numPr>
          <w:ilvl w:val="0"/>
          <w:numId w:val="4"/>
        </w:numPr>
        <w:spacing w:after="120"/>
        <w:ind w:left="426" w:hanging="284"/>
        <w:jc w:val="both"/>
      </w:pPr>
      <w:r w:rsidRPr="00E3397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6" type="#_x0000_t202" style="position:absolute;left:0;text-align:left;margin-left:217.5pt;margin-top:8pt;width:274pt;height:24.45pt;z-index:251668992;visibility:visible" wrapcoords="-59 0 -59 21098 21600 21098 21600 0 -5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" stroked="f">
            <v:textbox inset="0,0,0,0">
              <w:txbxContent>
                <w:p w:rsidR="0039365B" w:rsidRPr="003D4FFA" w:rsidRDefault="0039365B" w:rsidP="0039365B">
                  <w:pPr>
                    <w:pStyle w:val="Epgrafe"/>
                    <w:rPr>
                      <w:b/>
                      <w:bCs/>
                      <w:color w:val="211D1E"/>
                      <w:sz w:val="40"/>
                      <w:szCs w:val="40"/>
                    </w:rPr>
                  </w:pPr>
                  <w:r>
                    <w:t xml:space="preserve">Foto </w:t>
                  </w:r>
                  <w:hyperlink r:id="rId10" w:history="1">
                    <w:r w:rsidRPr="00CD3E73">
                      <w:rPr>
                        <w:rStyle w:val="Hipervnculo"/>
                      </w:rPr>
                      <w:t>www.fundeo.org</w:t>
                    </w:r>
                  </w:hyperlink>
                  <w:r>
                    <w:t xml:space="preserve"> Proyecto “Centro Teresiano de promoción de la mujer. 2015”</w:t>
                  </w:r>
                </w:p>
              </w:txbxContent>
            </v:textbox>
            <w10:wrap type="through"/>
          </v:shape>
        </w:pict>
      </w:r>
      <w:r w:rsidR="00C2219F" w:rsidRPr="00EC5F29">
        <w:t xml:space="preserve">En </w:t>
      </w:r>
      <w:r w:rsidR="00C2219F" w:rsidRPr="00EC5F29">
        <w:rPr>
          <w:u w:val="single"/>
        </w:rPr>
        <w:t>África</w:t>
      </w:r>
      <w:r w:rsidR="00C2219F" w:rsidRPr="00EC5F29">
        <w:t>, las mujeres libran una batalla muy diferente. Son ellas las que producen el 70% de los alimentos en los países del Sur, aunque no poseen ni el 2% de las tierras. La nutrición de los niños depende totalmente de la mujer. Alimentan a sus hijos en el embarazo, durante la lactancia y posteriormente,  cultivando los alimentos que consumen.</w:t>
      </w:r>
    </w:p>
    <w:p w:rsidR="0039365B" w:rsidRPr="00EC5F29" w:rsidRDefault="00C2219F" w:rsidP="00E33977">
      <w:pPr>
        <w:spacing w:after="120"/>
        <w:jc w:val="both"/>
      </w:pPr>
      <w:r w:rsidRPr="00EC5F29">
        <w:t>La mujer trabajadora africana es la protagonista de la lucha contra el hambre. Su guerra es la de la supervivencia.</w:t>
      </w:r>
    </w:p>
    <w:p w:rsidR="0039365B" w:rsidRPr="00EC5F29" w:rsidRDefault="00EC5F29" w:rsidP="00E33977">
      <w:pPr>
        <w:spacing w:after="120"/>
        <w:jc w:val="center"/>
        <w:rPr>
          <w:b/>
        </w:rPr>
      </w:pPr>
      <w:r w:rsidRPr="00EC5F29">
        <w:rPr>
          <w:b/>
          <w:sz w:val="28"/>
          <w:szCs w:val="28"/>
        </w:rPr>
        <w:t>Y NOSOTROS, AHORA…</w:t>
      </w:r>
    </w:p>
    <w:p w:rsidR="00EC5F29" w:rsidRPr="00305535" w:rsidRDefault="007A0517" w:rsidP="00E33977">
      <w:pPr>
        <w:spacing w:after="120"/>
        <w:jc w:val="both"/>
      </w:pPr>
      <w:r w:rsidRPr="00305535">
        <w:t xml:space="preserve">Queremos orar por ellas, por nosotros, apoyados en el ejemplo de </w:t>
      </w:r>
      <w:r w:rsidR="00AE798F" w:rsidRPr="00305535">
        <w:t>relación con la mujer de nuestro Maestro Jesús</w:t>
      </w:r>
      <w:r w:rsidR="000A047F">
        <w:t>,</w:t>
      </w:r>
      <w:r w:rsidR="00AE798F" w:rsidRPr="00305535">
        <w:t xml:space="preserve"> porque como dice Teresa:</w:t>
      </w:r>
      <w:r w:rsidR="000A047F">
        <w:t xml:space="preserve"> “las favorecisteis siempre”.</w:t>
      </w:r>
    </w:p>
    <w:p w:rsidR="007A0517" w:rsidRDefault="000A047F" w:rsidP="00E33977">
      <w:pPr>
        <w:spacing w:after="120"/>
        <w:jc w:val="both"/>
      </w:pPr>
      <w:r>
        <w:t>*</w:t>
      </w:r>
      <w:r w:rsidR="00E33977">
        <w:t xml:space="preserve">  </w:t>
      </w:r>
      <w:r w:rsidR="00EB6A95" w:rsidRPr="00E33977">
        <w:rPr>
          <w:b/>
        </w:rPr>
        <w:t>Canción</w:t>
      </w:r>
      <w:r w:rsidR="00EB6A95">
        <w:t>: “Por ser mujer” CD: Cuando habla el corazón.</w:t>
      </w:r>
    </w:p>
    <w:p w:rsidR="003D5B42" w:rsidRPr="00305535" w:rsidRDefault="006D2734" w:rsidP="00E33977">
      <w:pPr>
        <w:spacing w:after="120"/>
        <w:jc w:val="both"/>
      </w:pPr>
      <w:r>
        <w:t>*</w:t>
      </w:r>
      <w:r w:rsidR="00E33977">
        <w:t xml:space="preserve">   </w:t>
      </w:r>
      <w:r w:rsidR="003D5B42" w:rsidRPr="00E33977">
        <w:rPr>
          <w:b/>
        </w:rPr>
        <w:t>Miramos a Jesús, sus gestos, su mirada, sus palabras…</w:t>
      </w:r>
    </w:p>
    <w:p w:rsidR="003D5B42" w:rsidRPr="002F547C" w:rsidRDefault="00FA0CBE" w:rsidP="00E33977">
      <w:pPr>
        <w:pStyle w:val="Prrafodelista"/>
        <w:numPr>
          <w:ilvl w:val="0"/>
          <w:numId w:val="5"/>
        </w:numPr>
        <w:spacing w:after="120"/>
        <w:jc w:val="both"/>
        <w:rPr>
          <w:i/>
        </w:rPr>
      </w:pPr>
      <w:r w:rsidRPr="002F547C">
        <w:rPr>
          <w:i/>
        </w:rPr>
        <w:t>Ante una viuda que acaba de perder a su único hijo, “El Señor</w:t>
      </w:r>
      <w:r w:rsidR="00AE798F" w:rsidRPr="002F547C">
        <w:rPr>
          <w:i/>
        </w:rPr>
        <w:t>,</w:t>
      </w:r>
      <w:r w:rsidRPr="002F547C">
        <w:rPr>
          <w:i/>
        </w:rPr>
        <w:t xml:space="preserve"> al verla,</w:t>
      </w:r>
      <w:r w:rsidR="00AE798F" w:rsidRPr="002F547C">
        <w:rPr>
          <w:i/>
        </w:rPr>
        <w:t xml:space="preserve"> se compadeció de ella y le dijo: “No llores”.” </w:t>
      </w:r>
      <w:proofErr w:type="spellStart"/>
      <w:r w:rsidR="00AE798F" w:rsidRPr="002F547C">
        <w:rPr>
          <w:i/>
        </w:rPr>
        <w:t>Lc.</w:t>
      </w:r>
      <w:proofErr w:type="spellEnd"/>
      <w:r w:rsidR="00AE798F" w:rsidRPr="002F547C">
        <w:rPr>
          <w:i/>
        </w:rPr>
        <w:t xml:space="preserve"> 7, 13</w:t>
      </w:r>
    </w:p>
    <w:p w:rsidR="003D5B42" w:rsidRPr="00305535" w:rsidRDefault="003D5B42" w:rsidP="00E33977">
      <w:pPr>
        <w:spacing w:after="120"/>
        <w:ind w:left="360"/>
        <w:jc w:val="both"/>
      </w:pPr>
      <w:r>
        <w:t>Pequeño silencio orante</w:t>
      </w:r>
    </w:p>
    <w:p w:rsidR="00AE798F" w:rsidRPr="002F547C" w:rsidRDefault="00A42815" w:rsidP="00E33977">
      <w:pPr>
        <w:pStyle w:val="Prrafodelista"/>
        <w:numPr>
          <w:ilvl w:val="0"/>
          <w:numId w:val="5"/>
        </w:numPr>
        <w:spacing w:after="120"/>
        <w:jc w:val="both"/>
        <w:rPr>
          <w:i/>
        </w:rPr>
      </w:pPr>
      <w:r w:rsidRPr="002F547C">
        <w:rPr>
          <w:i/>
        </w:rPr>
        <w:t>“El fariseo se decía: “Si éste fuera profeta, conocería quién y qué clase de mujer es la que lo toca. ¡Una pecadora!</w:t>
      </w:r>
      <w:proofErr w:type="gramStart"/>
      <w:r w:rsidRPr="002F547C">
        <w:rPr>
          <w:i/>
        </w:rPr>
        <w:t>” …</w:t>
      </w:r>
      <w:proofErr w:type="gramEnd"/>
      <w:r w:rsidRPr="002F547C">
        <w:rPr>
          <w:i/>
        </w:rPr>
        <w:t xml:space="preserve"> Jesús dijo a Simón: “¿Ves a esta mujer? Yo entré en tu casa… ella ha bañado mis pies con sus lágrimas… ella desde que entró no ha cesado de besar </w:t>
      </w:r>
      <w:r w:rsidR="00C756A1" w:rsidRPr="002F547C">
        <w:rPr>
          <w:i/>
        </w:rPr>
        <w:t xml:space="preserve">mis pies… si ama mucho es porque se le han perdonado sus muchos pecados… tu fe te ha salvado, vete en paz.” </w:t>
      </w:r>
      <w:proofErr w:type="spellStart"/>
      <w:r w:rsidR="00C756A1" w:rsidRPr="002F547C">
        <w:rPr>
          <w:i/>
        </w:rPr>
        <w:t>Lc.</w:t>
      </w:r>
      <w:proofErr w:type="spellEnd"/>
      <w:r w:rsidR="00C756A1" w:rsidRPr="002F547C">
        <w:rPr>
          <w:i/>
        </w:rPr>
        <w:t xml:space="preserve"> 7, 39-…</w:t>
      </w:r>
    </w:p>
    <w:p w:rsidR="003D5B42" w:rsidRPr="00305535" w:rsidRDefault="003D5B42" w:rsidP="00E33977">
      <w:pPr>
        <w:spacing w:after="120"/>
        <w:ind w:left="360"/>
        <w:jc w:val="both"/>
      </w:pPr>
      <w:r>
        <w:t>Pequeño silencio orante</w:t>
      </w:r>
    </w:p>
    <w:p w:rsidR="00C756A1" w:rsidRPr="002F547C" w:rsidRDefault="00C756A1" w:rsidP="00E33977">
      <w:pPr>
        <w:pStyle w:val="Prrafodelista"/>
        <w:numPr>
          <w:ilvl w:val="0"/>
          <w:numId w:val="5"/>
        </w:numPr>
        <w:spacing w:after="120"/>
        <w:jc w:val="both"/>
        <w:rPr>
          <w:i/>
        </w:rPr>
      </w:pPr>
      <w:r w:rsidRPr="002F547C">
        <w:rPr>
          <w:i/>
        </w:rPr>
        <w:t xml:space="preserve">Y a aquella mujer impura, desesperada, que le toca el manto, “Él le dijo: Hija, tu fe te ha curado; vete en paz”. </w:t>
      </w:r>
      <w:proofErr w:type="spellStart"/>
      <w:r w:rsidRPr="002F547C">
        <w:rPr>
          <w:i/>
        </w:rPr>
        <w:t>Lc.</w:t>
      </w:r>
      <w:proofErr w:type="spellEnd"/>
      <w:r w:rsidRPr="002F547C">
        <w:rPr>
          <w:i/>
        </w:rPr>
        <w:t xml:space="preserve"> 8, 48</w:t>
      </w:r>
    </w:p>
    <w:p w:rsidR="003D5B42" w:rsidRPr="00305535" w:rsidRDefault="003D5B42" w:rsidP="00E33977">
      <w:pPr>
        <w:spacing w:after="120"/>
        <w:ind w:left="360"/>
        <w:jc w:val="both"/>
      </w:pPr>
      <w:r>
        <w:t>Pequeño silencio orante</w:t>
      </w:r>
    </w:p>
    <w:p w:rsidR="00C756A1" w:rsidRPr="002F547C" w:rsidRDefault="00C756A1" w:rsidP="00E33977">
      <w:pPr>
        <w:pStyle w:val="Prrafodelista"/>
        <w:numPr>
          <w:ilvl w:val="0"/>
          <w:numId w:val="5"/>
        </w:numPr>
        <w:spacing w:after="120"/>
        <w:jc w:val="both"/>
        <w:rPr>
          <w:i/>
        </w:rPr>
      </w:pPr>
      <w:r w:rsidRPr="00305535">
        <w:t xml:space="preserve"> </w:t>
      </w:r>
      <w:r w:rsidRPr="002F547C">
        <w:rPr>
          <w:i/>
        </w:rPr>
        <w:t xml:space="preserve">A la niña que estaba muerta “la tomó de la mano y le dijo: </w:t>
      </w:r>
      <w:proofErr w:type="spellStart"/>
      <w:r w:rsidRPr="002F547C">
        <w:rPr>
          <w:i/>
        </w:rPr>
        <w:t>Talitha</w:t>
      </w:r>
      <w:proofErr w:type="spellEnd"/>
      <w:r w:rsidRPr="002F547C">
        <w:rPr>
          <w:i/>
        </w:rPr>
        <w:t xml:space="preserve"> </w:t>
      </w:r>
      <w:proofErr w:type="spellStart"/>
      <w:r w:rsidRPr="002F547C">
        <w:rPr>
          <w:i/>
        </w:rPr>
        <w:t>kumi</w:t>
      </w:r>
      <w:proofErr w:type="spellEnd"/>
      <w:r w:rsidRPr="002F547C">
        <w:rPr>
          <w:i/>
        </w:rPr>
        <w:t>”</w:t>
      </w:r>
      <w:r w:rsidR="003333D4" w:rsidRPr="002F547C">
        <w:rPr>
          <w:i/>
        </w:rPr>
        <w:t xml:space="preserve">. </w:t>
      </w:r>
      <w:proofErr w:type="spellStart"/>
      <w:r w:rsidR="003333D4" w:rsidRPr="002F547C">
        <w:rPr>
          <w:i/>
        </w:rPr>
        <w:t>Lc.</w:t>
      </w:r>
      <w:proofErr w:type="spellEnd"/>
      <w:r w:rsidR="003333D4" w:rsidRPr="002F547C">
        <w:rPr>
          <w:i/>
        </w:rPr>
        <w:t xml:space="preserve"> 8, 54</w:t>
      </w:r>
    </w:p>
    <w:p w:rsidR="003D5B42" w:rsidRPr="00305535" w:rsidRDefault="003D5B42" w:rsidP="00E33977">
      <w:pPr>
        <w:spacing w:after="120"/>
        <w:ind w:left="360"/>
        <w:jc w:val="both"/>
      </w:pPr>
      <w:r>
        <w:t>Pequeño silencio orante</w:t>
      </w:r>
    </w:p>
    <w:p w:rsidR="00C756A1" w:rsidRPr="002F547C" w:rsidRDefault="00FE2532" w:rsidP="00E33977">
      <w:pPr>
        <w:pStyle w:val="Prrafodelista"/>
        <w:numPr>
          <w:ilvl w:val="0"/>
          <w:numId w:val="5"/>
        </w:numPr>
        <w:spacing w:after="120"/>
        <w:jc w:val="both"/>
        <w:rPr>
          <w:i/>
        </w:rPr>
      </w:pPr>
      <w:r w:rsidRPr="002F547C">
        <w:rPr>
          <w:i/>
        </w:rPr>
        <w:lastRenderedPageBreak/>
        <w:t xml:space="preserve">A la mujer adúltera, amenazada, “Jesús se levanta y le dice: Mujer, ¿dónde están? </w:t>
      </w:r>
      <w:r w:rsidR="0098217A" w:rsidRPr="002F547C">
        <w:rPr>
          <w:i/>
        </w:rPr>
        <w:t>¿Ninguno te ha condenado? Y ella contestó:</w:t>
      </w:r>
      <w:r w:rsidR="0098217A" w:rsidRPr="00305535">
        <w:t xml:space="preserve"> </w:t>
      </w:r>
      <w:r w:rsidR="0098217A" w:rsidRPr="002F547C">
        <w:rPr>
          <w:i/>
        </w:rPr>
        <w:t xml:space="preserve">Ninguno, Señor. Jesús le dijo: Tampoco yo te condeno. Vete y no peques más.” </w:t>
      </w:r>
      <w:proofErr w:type="spellStart"/>
      <w:r w:rsidR="0098217A" w:rsidRPr="002F547C">
        <w:rPr>
          <w:i/>
        </w:rPr>
        <w:t>Jn.</w:t>
      </w:r>
      <w:proofErr w:type="spellEnd"/>
      <w:r w:rsidR="0098217A" w:rsidRPr="002F547C">
        <w:rPr>
          <w:i/>
        </w:rPr>
        <w:t xml:space="preserve"> 8, </w:t>
      </w:r>
      <w:r w:rsidR="000D4ED7" w:rsidRPr="002F547C">
        <w:rPr>
          <w:i/>
        </w:rPr>
        <w:t>10…</w:t>
      </w:r>
    </w:p>
    <w:p w:rsidR="003D5B42" w:rsidRPr="00305535" w:rsidRDefault="003D5B42" w:rsidP="00E33977">
      <w:pPr>
        <w:spacing w:after="120"/>
        <w:ind w:left="360"/>
        <w:jc w:val="both"/>
      </w:pPr>
      <w:r>
        <w:t>Pequeño silencio orante</w:t>
      </w:r>
    </w:p>
    <w:p w:rsidR="000D4ED7" w:rsidRPr="00305535" w:rsidRDefault="000A047F" w:rsidP="00E33977">
      <w:pPr>
        <w:spacing w:after="120"/>
        <w:ind w:left="360"/>
        <w:jc w:val="both"/>
      </w:pPr>
      <w:r>
        <w:t>*</w:t>
      </w:r>
      <w:r w:rsidR="00E33977">
        <w:t xml:space="preserve">  </w:t>
      </w:r>
      <w:r w:rsidR="00EB6A95" w:rsidRPr="00E33977">
        <w:rPr>
          <w:b/>
        </w:rPr>
        <w:t>Canción</w:t>
      </w:r>
      <w:r w:rsidR="00EB6A95">
        <w:t>: “Voz de mujer”</w:t>
      </w:r>
      <w:r w:rsidR="00EB6A95" w:rsidRPr="00EB6A95">
        <w:t xml:space="preserve"> </w:t>
      </w:r>
      <w:r w:rsidR="00EB6A95">
        <w:t xml:space="preserve"> CD: Cuando habla el corazón</w:t>
      </w:r>
    </w:p>
    <w:p w:rsidR="000D4ED7" w:rsidRPr="00305535" w:rsidRDefault="006D2734" w:rsidP="00E33977">
      <w:pPr>
        <w:spacing w:after="120"/>
        <w:ind w:left="360"/>
        <w:jc w:val="both"/>
      </w:pPr>
      <w:r>
        <w:t>*</w:t>
      </w:r>
      <w:r w:rsidR="00E33977">
        <w:t xml:space="preserve">  </w:t>
      </w:r>
      <w:r w:rsidR="000D4ED7" w:rsidRPr="00E33977">
        <w:rPr>
          <w:b/>
        </w:rPr>
        <w:t>Oramos</w:t>
      </w:r>
      <w:r w:rsidR="000D4ED7" w:rsidRPr="00305535">
        <w:t xml:space="preserve"> con el cántico de alegría en Dios de una mujer despreciada, te</w:t>
      </w:r>
      <w:r w:rsidR="00C158C6" w:rsidRPr="00305535">
        <w:t>nida por borracha, y que experi</w:t>
      </w:r>
      <w:r w:rsidR="000D4ED7" w:rsidRPr="00305535">
        <w:t>menta el trat</w:t>
      </w:r>
      <w:r w:rsidR="0028315D">
        <w:t xml:space="preserve">o favorable de Dios hacia ella </w:t>
      </w:r>
      <w:r w:rsidR="000D4ED7" w:rsidRPr="00305535">
        <w:t>q</w:t>
      </w:r>
      <w:r w:rsidR="0028315D">
        <w:t>ue regenera, da valor, da poder:</w:t>
      </w:r>
    </w:p>
    <w:p w:rsidR="00C158C6" w:rsidRPr="00305535" w:rsidRDefault="00C158C6" w:rsidP="00E33977">
      <w:pPr>
        <w:spacing w:after="120"/>
        <w:jc w:val="center"/>
        <w:rPr>
          <w:b/>
          <w:u w:val="single"/>
        </w:rPr>
      </w:pPr>
      <w:r w:rsidRPr="00305535">
        <w:rPr>
          <w:b/>
          <w:u w:val="single"/>
        </w:rPr>
        <w:t>Cántico de Ana – 1º Samuel 2</w:t>
      </w:r>
    </w:p>
    <w:p w:rsidR="00C158C6" w:rsidRPr="00305535" w:rsidRDefault="00C158C6" w:rsidP="00E33977">
      <w:pPr>
        <w:spacing w:after="120"/>
        <w:jc w:val="both"/>
        <w:rPr>
          <w:lang w:val="es-ES_tradnl"/>
        </w:rPr>
      </w:pPr>
      <w:r w:rsidRPr="00305535">
        <w:rPr>
          <w:lang w:val="es-ES_tradnl"/>
        </w:rPr>
        <w:t xml:space="preserve">Me siento feliz, mi corazón se regocija en el Señor. Celebro su salvación. Yo me río, Señor, de mis problemas, porque celebro en mí tu amor. </w:t>
      </w:r>
    </w:p>
    <w:p w:rsidR="00C158C6" w:rsidRPr="00305535" w:rsidRDefault="00C158C6" w:rsidP="00E33977">
      <w:pPr>
        <w:spacing w:after="120"/>
        <w:jc w:val="both"/>
        <w:rPr>
          <w:lang w:val="es-ES_tradnl"/>
        </w:rPr>
      </w:pPr>
      <w:r w:rsidRPr="00305535">
        <w:rPr>
          <w:lang w:val="es-ES_tradnl"/>
        </w:rPr>
        <w:t xml:space="preserve">Tú eres Santo, eres justo, en Ti sólo hay armonía y unidad. En Ti me siento segur@ como el pie sobre roca. Sin Ti me siento </w:t>
      </w:r>
      <w:proofErr w:type="spellStart"/>
      <w:r w:rsidRPr="00305535">
        <w:rPr>
          <w:lang w:val="es-ES_tradnl"/>
        </w:rPr>
        <w:t>insegur@</w:t>
      </w:r>
      <w:proofErr w:type="spellEnd"/>
      <w:r w:rsidRPr="00305535">
        <w:rPr>
          <w:lang w:val="es-ES_tradnl"/>
        </w:rPr>
        <w:t>, como el pie sobre arena.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b/>
          <w:lang w:val="es-ES_tradnl"/>
        </w:rPr>
        <w:t>¡Eres nuestra roca!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lang w:val="es-ES_tradnl"/>
        </w:rPr>
        <w:t>Las palabras humanas, Señor, son mentiras cuando son dichas con arrogancia. Tú sabes cómo es nuestro corazón, de donde sale lo bueno y lo malo.</w:t>
      </w:r>
    </w:p>
    <w:p w:rsidR="00C158C6" w:rsidRPr="00E33977" w:rsidRDefault="0028315D" w:rsidP="00E33977">
      <w:pPr>
        <w:spacing w:after="120"/>
        <w:jc w:val="both"/>
        <w:rPr>
          <w:b/>
          <w:lang w:val="es-ES_tradnl"/>
        </w:rPr>
      </w:pPr>
      <w:r w:rsidRPr="00E33977">
        <w:rPr>
          <w:lang w:val="es-ES_tradnl"/>
        </w:rPr>
        <w:t>Tú</w:t>
      </w:r>
      <w:r w:rsidR="00C158C6" w:rsidRPr="00E33977">
        <w:rPr>
          <w:lang w:val="es-ES_tradnl"/>
        </w:rPr>
        <w:t xml:space="preserve"> sabes distinguir una palabra falsa de una acción verdadera.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b/>
          <w:lang w:val="es-ES_tradnl"/>
        </w:rPr>
        <w:t>¡Eres grande!</w:t>
      </w:r>
    </w:p>
    <w:p w:rsidR="00C158C6" w:rsidRPr="00305535" w:rsidRDefault="00E33977" w:rsidP="00E33977">
      <w:pPr>
        <w:spacing w:after="120"/>
        <w:jc w:val="both"/>
        <w:rPr>
          <w:b/>
          <w:lang w:val="es-ES_tradnl"/>
        </w:rPr>
      </w:pPr>
      <w:r>
        <w:rPr>
          <w:lang w:val="es-ES_tradnl"/>
        </w:rPr>
        <w:t>Contigo</w:t>
      </w:r>
      <w:r w:rsidR="00C158C6" w:rsidRPr="00305535">
        <w:rPr>
          <w:lang w:val="es-ES_tradnl"/>
        </w:rPr>
        <w:t xml:space="preserve"> se rompen los arcos de los valientes. 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lang w:val="es-ES_tradnl"/>
        </w:rPr>
        <w:t>Contigo los cobardes se ciñen de valor.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lang w:val="es-ES_tradnl"/>
        </w:rPr>
        <w:t>Contigo los hartos  se contratan por el pan.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lang w:val="es-ES_tradnl"/>
        </w:rPr>
        <w:t xml:space="preserve">Contigo los hambrientos engordan. 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lang w:val="es-ES_tradnl"/>
        </w:rPr>
        <w:t>Contigo la mujer estéril da a luz siete hijos.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lang w:val="es-ES_tradnl"/>
        </w:rPr>
        <w:t>Contigo la madre de muchos queda baldía.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b/>
          <w:lang w:val="es-ES_tradnl"/>
        </w:rPr>
        <w:t>Nos alegramos de corazón Señor, la v</w:t>
      </w:r>
      <w:r w:rsidR="0028315D">
        <w:rPr>
          <w:b/>
          <w:lang w:val="es-ES_tradnl"/>
        </w:rPr>
        <w:t xml:space="preserve">ida Contigo es de otra manera. 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lang w:val="es-ES_tradnl"/>
        </w:rPr>
        <w:t>Tú, Señor, das la muerte y la vida.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lang w:val="es-ES_tradnl"/>
        </w:rPr>
        <w:t>Tú, Señor, hundes en el abismo y levantas.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lang w:val="es-ES_tradnl"/>
        </w:rPr>
        <w:t>Tú, Señor, das la pobreza y la riqueza.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lang w:val="es-ES_tradnl"/>
        </w:rPr>
        <w:t>Tú, Señor, humillas y enalteces.</w:t>
      </w: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b/>
          <w:lang w:val="es-ES_tradnl"/>
        </w:rPr>
        <w:t xml:space="preserve">Nuestro corazón se alegra Contigo, porque tus caminos no son los nuestros. </w:t>
      </w:r>
    </w:p>
    <w:p w:rsidR="00C158C6" w:rsidRPr="00305535" w:rsidRDefault="00C158C6" w:rsidP="00E33977">
      <w:pPr>
        <w:spacing w:after="120"/>
        <w:jc w:val="both"/>
        <w:rPr>
          <w:lang w:val="es-ES_tradnl"/>
        </w:rPr>
      </w:pPr>
      <w:r w:rsidRPr="00305535">
        <w:rPr>
          <w:lang w:val="es-ES_tradnl"/>
        </w:rPr>
        <w:t>Eres así: levantas del polvo al desvalido.</w:t>
      </w:r>
    </w:p>
    <w:p w:rsidR="00C158C6" w:rsidRPr="00305535" w:rsidRDefault="00C158C6" w:rsidP="00E33977">
      <w:pPr>
        <w:spacing w:after="120"/>
        <w:jc w:val="both"/>
        <w:rPr>
          <w:lang w:val="es-ES_tradnl"/>
        </w:rPr>
      </w:pPr>
      <w:r w:rsidRPr="00305535">
        <w:rPr>
          <w:lang w:val="es-ES_tradnl"/>
        </w:rPr>
        <w:t>Eres así: alzas de la basura al pobre.</w:t>
      </w:r>
    </w:p>
    <w:p w:rsidR="00C158C6" w:rsidRPr="00305535" w:rsidRDefault="00C158C6" w:rsidP="00E33977">
      <w:pPr>
        <w:spacing w:after="120"/>
        <w:jc w:val="both"/>
        <w:rPr>
          <w:lang w:val="es-ES_tradnl"/>
        </w:rPr>
      </w:pPr>
      <w:r w:rsidRPr="00305535">
        <w:rPr>
          <w:lang w:val="es-ES_tradnl"/>
        </w:rPr>
        <w:t>Eres así: guardas los pasos de tus amigos.</w:t>
      </w:r>
    </w:p>
    <w:p w:rsidR="00C158C6" w:rsidRPr="00305535" w:rsidRDefault="00C158C6" w:rsidP="00E33977">
      <w:pPr>
        <w:spacing w:after="120"/>
        <w:jc w:val="both"/>
        <w:rPr>
          <w:lang w:val="es-ES_tradnl"/>
        </w:rPr>
      </w:pPr>
      <w:r w:rsidRPr="00305535">
        <w:rPr>
          <w:lang w:val="es-ES_tradnl"/>
        </w:rPr>
        <w:lastRenderedPageBreak/>
        <w:t>Eres así: nos dejas cuando queremos triunfar por nuestra fuerza.</w:t>
      </w:r>
    </w:p>
    <w:p w:rsidR="00C158C6" w:rsidRPr="00305535" w:rsidRDefault="00C158C6" w:rsidP="00E33977">
      <w:pPr>
        <w:spacing w:after="120"/>
        <w:jc w:val="both"/>
        <w:rPr>
          <w:lang w:val="es-ES_tradnl"/>
        </w:rPr>
      </w:pPr>
      <w:r w:rsidRPr="00305535">
        <w:rPr>
          <w:lang w:val="es-ES_tradnl"/>
        </w:rPr>
        <w:t xml:space="preserve">Eres así: nos salvas cuando nos abandonamos en tus manos de ternura. </w:t>
      </w:r>
    </w:p>
    <w:p w:rsidR="00C158C6" w:rsidRPr="00305535" w:rsidRDefault="00C158C6" w:rsidP="00E33977">
      <w:pPr>
        <w:spacing w:after="120"/>
        <w:jc w:val="both"/>
        <w:rPr>
          <w:lang w:val="es-ES_tradnl"/>
        </w:rPr>
      </w:pPr>
      <w:r w:rsidRPr="00305535">
        <w:rPr>
          <w:lang w:val="es-ES_tradnl"/>
        </w:rPr>
        <w:t>Eres así: … (</w:t>
      </w:r>
      <w:r w:rsidR="00E33977" w:rsidRPr="00305535">
        <w:rPr>
          <w:lang w:val="es-ES_tradnl"/>
        </w:rPr>
        <w:t>Podemos</w:t>
      </w:r>
      <w:r w:rsidRPr="00305535">
        <w:rPr>
          <w:lang w:val="es-ES_tradnl"/>
        </w:rPr>
        <w:t xml:space="preserve"> continuar el cántico con nuestra oración)</w:t>
      </w:r>
    </w:p>
    <w:p w:rsidR="00C158C6" w:rsidRDefault="00C158C6" w:rsidP="00E33977">
      <w:pPr>
        <w:spacing w:after="120"/>
        <w:jc w:val="both"/>
        <w:rPr>
          <w:b/>
          <w:lang w:val="es-ES_tradnl"/>
        </w:rPr>
      </w:pPr>
      <w:r w:rsidRPr="00305535">
        <w:rPr>
          <w:b/>
          <w:lang w:val="es-ES_tradnl"/>
        </w:rPr>
        <w:t>¡Eres maravilloso, nos alegramos de corazón Contigo!</w:t>
      </w:r>
    </w:p>
    <w:p w:rsidR="0028315D" w:rsidRPr="00305535" w:rsidRDefault="0028315D" w:rsidP="00E33977">
      <w:pPr>
        <w:spacing w:after="120"/>
        <w:jc w:val="both"/>
        <w:rPr>
          <w:b/>
          <w:lang w:val="es-ES_tradnl"/>
        </w:rPr>
      </w:pPr>
    </w:p>
    <w:p w:rsidR="00C158C6" w:rsidRPr="00305535" w:rsidRDefault="00C158C6" w:rsidP="00E33977">
      <w:pPr>
        <w:spacing w:after="120"/>
        <w:jc w:val="both"/>
        <w:rPr>
          <w:b/>
          <w:lang w:val="es-ES_tradnl"/>
        </w:rPr>
      </w:pPr>
    </w:p>
    <w:p w:rsidR="00305535" w:rsidRPr="00DC329F" w:rsidRDefault="00305535" w:rsidP="00E33977">
      <w:pPr>
        <w:spacing w:after="120"/>
        <w:ind w:firstLine="708"/>
        <w:rPr>
          <w:b/>
        </w:rPr>
      </w:pPr>
      <w:r w:rsidRPr="00DC329F">
        <w:rPr>
          <w:b/>
        </w:rPr>
        <w:t>Oración final</w:t>
      </w:r>
    </w:p>
    <w:p w:rsidR="00305535" w:rsidRPr="00DC329F" w:rsidRDefault="00305535" w:rsidP="00E33977">
      <w:pPr>
        <w:spacing w:after="120"/>
        <w:ind w:left="1134"/>
        <w:jc w:val="both"/>
      </w:pPr>
      <w:r w:rsidRPr="00DC329F">
        <w:t xml:space="preserve">ES TIEMPO DE CAMINAR, es tiempo de acercarnos a la realidad tocando tierra, </w:t>
      </w:r>
    </w:p>
    <w:p w:rsidR="00305535" w:rsidRPr="00DC329F" w:rsidRDefault="00305535" w:rsidP="00E33977">
      <w:pPr>
        <w:spacing w:after="120"/>
        <w:ind w:left="1134"/>
        <w:jc w:val="both"/>
      </w:pPr>
      <w:proofErr w:type="gramStart"/>
      <w:r w:rsidRPr="00DC329F">
        <w:t>uniendo</w:t>
      </w:r>
      <w:proofErr w:type="gramEnd"/>
      <w:r w:rsidRPr="00DC329F">
        <w:t xml:space="preserve"> nuestro paso,  al paso de los más necesitados y desfavorecidos.</w:t>
      </w:r>
    </w:p>
    <w:p w:rsidR="00305535" w:rsidRPr="00DC329F" w:rsidRDefault="00305535" w:rsidP="00E33977">
      <w:pPr>
        <w:spacing w:after="120"/>
        <w:ind w:left="1134"/>
        <w:jc w:val="both"/>
      </w:pPr>
      <w:r w:rsidRPr="00DC329F">
        <w:t xml:space="preserve">ES TIEMPO DE CAMINAR, es tiempo de unir nuestras manos </w:t>
      </w:r>
    </w:p>
    <w:p w:rsidR="00305535" w:rsidRPr="00DC329F" w:rsidRDefault="00305535" w:rsidP="00E33977">
      <w:pPr>
        <w:spacing w:after="120"/>
        <w:ind w:left="1134"/>
        <w:jc w:val="both"/>
      </w:pPr>
      <w:proofErr w:type="gramStart"/>
      <w:r w:rsidRPr="00DC329F">
        <w:t>para</w:t>
      </w:r>
      <w:proofErr w:type="gramEnd"/>
      <w:r w:rsidRPr="00DC329F">
        <w:t xml:space="preserve"> construir juntos  un mundo más justo para todos y todas.</w:t>
      </w:r>
    </w:p>
    <w:p w:rsidR="00305535" w:rsidRPr="00DC329F" w:rsidRDefault="00305535" w:rsidP="00E33977">
      <w:pPr>
        <w:spacing w:after="120"/>
        <w:ind w:left="1134"/>
        <w:jc w:val="both"/>
      </w:pPr>
      <w:r w:rsidRPr="00DC329F">
        <w:t xml:space="preserve">ES TIEMPO DE CAMINAR, es tiempo de </w:t>
      </w:r>
      <w:r w:rsidRPr="00DC329F">
        <w:rPr>
          <w:i/>
        </w:rPr>
        <w:t>poner mil vidas</w:t>
      </w:r>
      <w:r w:rsidRPr="00DC329F">
        <w:t xml:space="preserve"> </w:t>
      </w:r>
    </w:p>
    <w:p w:rsidR="00305535" w:rsidRPr="00DC329F" w:rsidRDefault="00305535" w:rsidP="00E33977">
      <w:pPr>
        <w:spacing w:after="120"/>
        <w:ind w:left="1134"/>
        <w:jc w:val="both"/>
        <w:rPr>
          <w:i/>
        </w:rPr>
      </w:pPr>
      <w:proofErr w:type="gramStart"/>
      <w:r w:rsidRPr="00DC329F">
        <w:t>y</w:t>
      </w:r>
      <w:proofErr w:type="gramEnd"/>
      <w:r w:rsidRPr="00DC329F">
        <w:t xml:space="preserve"> despertar nuestra </w:t>
      </w:r>
      <w:r w:rsidRPr="00DC329F">
        <w:rPr>
          <w:i/>
        </w:rPr>
        <w:t>determinada determinación,</w:t>
      </w:r>
    </w:p>
    <w:p w:rsidR="00305535" w:rsidRPr="00DC329F" w:rsidRDefault="00305535" w:rsidP="00E33977">
      <w:pPr>
        <w:spacing w:after="120"/>
        <w:ind w:left="1134"/>
        <w:jc w:val="both"/>
      </w:pPr>
      <w:proofErr w:type="gramStart"/>
      <w:r w:rsidRPr="00DC329F">
        <w:t>para</w:t>
      </w:r>
      <w:proofErr w:type="gramEnd"/>
      <w:r w:rsidRPr="00DC329F">
        <w:t xml:space="preserve"> que el sueño de Dios, de un mundo de hermanos, sea posible.</w:t>
      </w:r>
    </w:p>
    <w:p w:rsidR="00305535" w:rsidRPr="00DC329F" w:rsidRDefault="00305535" w:rsidP="00E33977">
      <w:pPr>
        <w:spacing w:after="120"/>
        <w:ind w:firstLine="1134"/>
        <w:jc w:val="both"/>
      </w:pPr>
      <w:r w:rsidRPr="00DC329F">
        <w:t xml:space="preserve">Ayúdanos, Jesús, a vivir como Teresa, </w:t>
      </w:r>
    </w:p>
    <w:p w:rsidR="00305535" w:rsidRPr="00DC329F" w:rsidRDefault="00305535" w:rsidP="00E33977">
      <w:pPr>
        <w:spacing w:after="120"/>
        <w:ind w:firstLine="1134"/>
        <w:jc w:val="both"/>
      </w:pPr>
      <w:proofErr w:type="gramStart"/>
      <w:r w:rsidRPr="00DC329F">
        <w:t>haciendo</w:t>
      </w:r>
      <w:proofErr w:type="gramEnd"/>
      <w:r w:rsidRPr="00DC329F">
        <w:t xml:space="preserve"> </w:t>
      </w:r>
      <w:r w:rsidRPr="00DC329F">
        <w:rPr>
          <w:i/>
        </w:rPr>
        <w:t>lo poquito que es en nosotros y nosotras</w:t>
      </w:r>
      <w:r w:rsidRPr="00DC329F">
        <w:t xml:space="preserve"> para crear este mundo mejor.</w:t>
      </w:r>
    </w:p>
    <w:p w:rsidR="00C158C6" w:rsidRPr="000D4ED7" w:rsidRDefault="00C158C6" w:rsidP="00E33977">
      <w:pPr>
        <w:spacing w:after="120"/>
        <w:ind w:left="360"/>
        <w:jc w:val="both"/>
        <w:rPr>
          <w:rFonts w:ascii="Verdana" w:hAnsi="Verdana"/>
        </w:rPr>
      </w:pPr>
    </w:p>
    <w:p w:rsidR="00C2219F" w:rsidRPr="00C2219F" w:rsidRDefault="00C2219F" w:rsidP="00E33977">
      <w:pPr>
        <w:autoSpaceDE w:val="0"/>
        <w:autoSpaceDN w:val="0"/>
        <w:adjustRightInd w:val="0"/>
        <w:spacing w:after="120"/>
        <w:ind w:firstLine="708"/>
        <w:jc w:val="both"/>
        <w:rPr>
          <w:color w:val="231F20"/>
        </w:rPr>
      </w:pPr>
    </w:p>
    <w:p w:rsidR="002A1EFC" w:rsidRPr="00AC7B47" w:rsidRDefault="002A1EFC" w:rsidP="00E33977">
      <w:pPr>
        <w:autoSpaceDE w:val="0"/>
        <w:autoSpaceDN w:val="0"/>
        <w:adjustRightInd w:val="0"/>
        <w:spacing w:after="120"/>
        <w:ind w:firstLine="708"/>
        <w:jc w:val="both"/>
        <w:rPr>
          <w:color w:val="231F20"/>
        </w:rPr>
      </w:pPr>
    </w:p>
    <w:p w:rsidR="00924D65" w:rsidRPr="00924D65" w:rsidRDefault="00924D65" w:rsidP="00E33977">
      <w:pPr>
        <w:autoSpaceDE w:val="0"/>
        <w:autoSpaceDN w:val="0"/>
        <w:adjustRightInd w:val="0"/>
        <w:spacing w:after="120"/>
        <w:ind w:right="851"/>
        <w:jc w:val="both"/>
        <w:rPr>
          <w:color w:val="000000"/>
        </w:rPr>
      </w:pPr>
    </w:p>
    <w:p w:rsidR="00924D65" w:rsidRDefault="00924D65" w:rsidP="00E33977">
      <w:pPr>
        <w:autoSpaceDE w:val="0"/>
        <w:autoSpaceDN w:val="0"/>
        <w:adjustRightInd w:val="0"/>
        <w:spacing w:after="120"/>
        <w:ind w:right="851"/>
        <w:jc w:val="both"/>
        <w:rPr>
          <w:color w:val="000000"/>
        </w:rPr>
      </w:pPr>
    </w:p>
    <w:p w:rsidR="008E5ECC" w:rsidRDefault="008E5ECC" w:rsidP="00E33977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:rsidR="008E5ECC" w:rsidRDefault="008E5ECC" w:rsidP="00E33977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:rsidR="006D2734" w:rsidRDefault="006D2734" w:rsidP="00E33977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:rsidR="006D2734" w:rsidRDefault="006D2734" w:rsidP="00E33977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:rsidR="006D2734" w:rsidRDefault="006D2734" w:rsidP="00E33977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:rsidR="006D2734" w:rsidRDefault="006D2734" w:rsidP="00E33977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:rsidR="006D2734" w:rsidRDefault="006D2734" w:rsidP="00E33977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:rsidR="008E5ECC" w:rsidRPr="00DC329F" w:rsidRDefault="008E5ECC" w:rsidP="00E33977">
      <w:pPr>
        <w:pStyle w:val="Default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8E5ECC" w:rsidRPr="00DC329F" w:rsidSect="00EA25E2">
      <w:headerReference w:type="default" r:id="rId11"/>
      <w:footerReference w:type="default" r:id="rId12"/>
      <w:pgSz w:w="11906" w:h="16838"/>
      <w:pgMar w:top="1134" w:right="1304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E0" w:rsidRDefault="00313CE0" w:rsidP="00277DB4">
      <w:pPr>
        <w:spacing w:after="0" w:line="240" w:lineRule="auto"/>
      </w:pPr>
      <w:r>
        <w:separator/>
      </w:r>
    </w:p>
  </w:endnote>
  <w:endnote w:type="continuationSeparator" w:id="0">
    <w:p w:rsidR="00313CE0" w:rsidRDefault="00313CE0" w:rsidP="002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hitney Book">
    <w:altName w:val="Whitney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0A" w:rsidRDefault="008D4B0A">
    <w:pPr>
      <w:pStyle w:val="Piedepgina"/>
    </w:pPr>
    <w:r w:rsidRPr="008D4B0A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4824095</wp:posOffset>
          </wp:positionH>
          <wp:positionV relativeFrom="paragraph">
            <wp:posOffset>-318135</wp:posOffset>
          </wp:positionV>
          <wp:extent cx="1651635" cy="756285"/>
          <wp:effectExtent l="19050" t="0" r="0" b="0"/>
          <wp:wrapTight wrapText="bothSides">
            <wp:wrapPolygon edited="0">
              <wp:start x="498" y="0"/>
              <wp:lineTo x="-249" y="7073"/>
              <wp:lineTo x="997" y="21219"/>
              <wp:lineTo x="1495" y="21219"/>
              <wp:lineTo x="18934" y="21219"/>
              <wp:lineTo x="19682" y="21219"/>
              <wp:lineTo x="21426" y="18499"/>
              <wp:lineTo x="21176" y="8705"/>
              <wp:lineTo x="20429" y="0"/>
              <wp:lineTo x="498" y="0"/>
            </wp:wrapPolygon>
          </wp:wrapTight>
          <wp:docPr id="16" name="1 Imagen" descr="V Centena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 Centena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63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E0" w:rsidRDefault="00313CE0" w:rsidP="00277DB4">
      <w:pPr>
        <w:spacing w:after="0" w:line="240" w:lineRule="auto"/>
      </w:pPr>
      <w:r>
        <w:separator/>
      </w:r>
    </w:p>
  </w:footnote>
  <w:footnote w:type="continuationSeparator" w:id="0">
    <w:p w:rsidR="00313CE0" w:rsidRDefault="00313CE0" w:rsidP="0027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5B" w:rsidRDefault="00946B5B" w:rsidP="00277DB4">
    <w:pPr>
      <w:pStyle w:val="Encabezado"/>
      <w:jc w:val="center"/>
    </w:pPr>
  </w:p>
  <w:p w:rsidR="008D4B0A" w:rsidRDefault="00104FA6" w:rsidP="00277DB4">
    <w:pPr>
      <w:pStyle w:val="Encabezado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4095750</wp:posOffset>
          </wp:positionH>
          <wp:positionV relativeFrom="paragraph">
            <wp:posOffset>125095</wp:posOffset>
          </wp:positionV>
          <wp:extent cx="2457450" cy="1181100"/>
          <wp:effectExtent l="19050" t="0" r="0" b="0"/>
          <wp:wrapThrough wrapText="bothSides">
            <wp:wrapPolygon edited="0">
              <wp:start x="0" y="0"/>
              <wp:lineTo x="-167" y="5226"/>
              <wp:lineTo x="2512" y="11148"/>
              <wp:lineTo x="4688" y="20555"/>
              <wp:lineTo x="4856" y="20555"/>
              <wp:lineTo x="6028" y="20555"/>
              <wp:lineTo x="6865" y="20555"/>
              <wp:lineTo x="21600" y="17071"/>
              <wp:lineTo x="21600" y="0"/>
              <wp:lineTo x="0" y="0"/>
            </wp:wrapPolygon>
          </wp:wrapThrough>
          <wp:docPr id="23" name="Imagen 28" descr="mundo mapa del mundo silueta geograf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undo mapa del mundo silueta geografí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CFE"/>
                      </a:clrFrom>
                      <a:clrTo>
                        <a:srgbClr val="FCFCFE">
                          <a:alpha val="0"/>
                        </a:srgbClr>
                      </a:clrTo>
                    </a:clrChange>
                    <a:lum contrast="-30000"/>
                  </a:blip>
                  <a:srcRect l="7318" t="33074" r="15798" b="23152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6B5B" w:rsidRDefault="004C145D" w:rsidP="00277DB4">
    <w:pPr>
      <w:pStyle w:val="Encabezado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1162050</wp:posOffset>
          </wp:positionH>
          <wp:positionV relativeFrom="paragraph">
            <wp:posOffset>31115</wp:posOffset>
          </wp:positionV>
          <wp:extent cx="3238500" cy="809625"/>
          <wp:effectExtent l="19050" t="0" r="0" b="0"/>
          <wp:wrapTight wrapText="bothSides">
            <wp:wrapPolygon edited="0">
              <wp:start x="508" y="0"/>
              <wp:lineTo x="-127" y="3558"/>
              <wp:lineTo x="-127" y="16264"/>
              <wp:lineTo x="254" y="21346"/>
              <wp:lineTo x="508" y="21346"/>
              <wp:lineTo x="20965" y="21346"/>
              <wp:lineTo x="21219" y="21346"/>
              <wp:lineTo x="21600" y="18296"/>
              <wp:lineTo x="21600" y="3558"/>
              <wp:lineTo x="21346" y="508"/>
              <wp:lineTo x="20965" y="0"/>
              <wp:lineTo x="508" y="0"/>
            </wp:wrapPolygon>
          </wp:wrapTight>
          <wp:docPr id="12" name="irc_mi" descr="http://photos-d.ak.fbcdn.net/hphotos-ak-xpa1/v/t1.0-0/s240x240/11869_597365283681522_1350091570_n.jpg?oh=d9872f3c6c6460028de03532d4124f13&amp;oe=54210B01&amp;__gda__=1410209404_394566c5b288ba771987cf947dffee8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photos-d.ak.fbcdn.net/hphotos-ak-xpa1/v/t1.0-0/s240x240/11869_597365283681522_1350091570_n.jpg?oh=d9872f3c6c6460028de03532d4124f13&amp;oe=54210B01&amp;__gda__=1410209404_394566c5b288ba771987cf947dffee8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096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7F1AD4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67310</wp:posOffset>
          </wp:positionV>
          <wp:extent cx="1397635" cy="777240"/>
          <wp:effectExtent l="0" t="0" r="0" b="0"/>
          <wp:wrapTight wrapText="bothSides">
            <wp:wrapPolygon edited="0">
              <wp:start x="17370" y="2647"/>
              <wp:lineTo x="3239" y="3176"/>
              <wp:lineTo x="883" y="4235"/>
              <wp:lineTo x="883" y="18529"/>
              <wp:lineTo x="2061" y="18529"/>
              <wp:lineTo x="20020" y="18529"/>
              <wp:lineTo x="20314" y="18529"/>
              <wp:lineTo x="20314" y="12176"/>
              <wp:lineTo x="20609" y="11118"/>
              <wp:lineTo x="20314" y="7412"/>
              <wp:lineTo x="19137" y="2647"/>
              <wp:lineTo x="17370" y="2647"/>
            </wp:wrapPolygon>
          </wp:wrapTight>
          <wp:docPr id="18" name="Imagen 1" descr="E:\LOGOS FUNDEO\logo funde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1 Imagen" descr="E:\LOGOS FUNDEO\logo fundeo.jpg"/>
                  <pic:cNvPicPr/>
                </pic:nvPicPr>
                <pic:blipFill>
                  <a:blip r:embed="rId3" cstate="print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4B0A">
      <w:rPr>
        <w:noProof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-1049655</wp:posOffset>
          </wp:positionH>
          <wp:positionV relativeFrom="paragraph">
            <wp:posOffset>35560</wp:posOffset>
          </wp:positionV>
          <wp:extent cx="7264400" cy="808990"/>
          <wp:effectExtent l="19050" t="0" r="0" b="0"/>
          <wp:wrapTight wrapText="bothSides">
            <wp:wrapPolygon edited="0">
              <wp:start x="-57" y="0"/>
              <wp:lineTo x="-57" y="20854"/>
              <wp:lineTo x="21581" y="20854"/>
              <wp:lineTo x="21581" y="0"/>
              <wp:lineTo x="-57" y="0"/>
            </wp:wrapPolygon>
          </wp:wrapTight>
          <wp:docPr id="17" name="Imagen 4" descr="http://www.vcentenariostj.org/wp-content/uploads/2014/06/teresa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vcentenariostj.org/wp-content/uploads/2014/06/teresa5.jpg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0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6B5B" w:rsidRDefault="00946B5B" w:rsidP="00277DB4">
    <w:pPr>
      <w:pStyle w:val="Encabezado"/>
      <w:jc w:val="center"/>
    </w:pPr>
  </w:p>
  <w:p w:rsidR="00946B5B" w:rsidRDefault="00946B5B" w:rsidP="00277DB4">
    <w:pPr>
      <w:pStyle w:val="Encabezado"/>
      <w:jc w:val="center"/>
    </w:pPr>
  </w:p>
  <w:p w:rsidR="00946B5B" w:rsidRDefault="00946B5B" w:rsidP="00277DB4">
    <w:pPr>
      <w:pStyle w:val="Encabezado"/>
      <w:jc w:val="center"/>
    </w:pPr>
  </w:p>
  <w:p w:rsidR="00946B5B" w:rsidRDefault="00946B5B" w:rsidP="00277DB4">
    <w:pPr>
      <w:pStyle w:val="Encabezado"/>
      <w:jc w:val="center"/>
    </w:pPr>
  </w:p>
  <w:p w:rsidR="00946B5B" w:rsidRDefault="00946B5B" w:rsidP="00277DB4">
    <w:pPr>
      <w:pStyle w:val="Encabezado"/>
      <w:jc w:val="center"/>
    </w:pPr>
  </w:p>
  <w:p w:rsidR="00946B5B" w:rsidRDefault="00946B5B" w:rsidP="00277DB4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F94"/>
    <w:multiLevelType w:val="hybridMultilevel"/>
    <w:tmpl w:val="897CDB58"/>
    <w:lvl w:ilvl="0" w:tplc="272E71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4E2B11"/>
    <w:multiLevelType w:val="hybridMultilevel"/>
    <w:tmpl w:val="428A079E"/>
    <w:lvl w:ilvl="0" w:tplc="F404F3AA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C12E2"/>
    <w:multiLevelType w:val="hybridMultilevel"/>
    <w:tmpl w:val="244E0CA8"/>
    <w:lvl w:ilvl="0" w:tplc="9F8C6DB4">
      <w:numFmt w:val="bullet"/>
      <w:lvlText w:val="-"/>
      <w:lvlJc w:val="left"/>
      <w:pPr>
        <w:ind w:left="720" w:hanging="360"/>
      </w:pPr>
      <w:rPr>
        <w:rFonts w:ascii="Calibri" w:eastAsiaTheme="minorHAnsi" w:hAnsi="Calibri" w:cs="Whitney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E7D98"/>
    <w:multiLevelType w:val="hybridMultilevel"/>
    <w:tmpl w:val="8CD8A6D6"/>
    <w:lvl w:ilvl="0" w:tplc="F328FC6E">
      <w:start w:val="27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83ECC"/>
    <w:multiLevelType w:val="hybridMultilevel"/>
    <w:tmpl w:val="934C3A00"/>
    <w:lvl w:ilvl="0" w:tplc="272E71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99A10C8"/>
    <w:multiLevelType w:val="hybridMultilevel"/>
    <w:tmpl w:val="FB906E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86211"/>
    <w:multiLevelType w:val="hybridMultilevel"/>
    <w:tmpl w:val="3E2C73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B38DB"/>
    <w:multiLevelType w:val="hybridMultilevel"/>
    <w:tmpl w:val="C3E6D3FA"/>
    <w:lvl w:ilvl="0" w:tplc="272E71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EE2EC9"/>
    <w:multiLevelType w:val="hybridMultilevel"/>
    <w:tmpl w:val="3B7A2D0A"/>
    <w:lvl w:ilvl="0" w:tplc="272E71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6930D0C"/>
    <w:multiLevelType w:val="hybridMultilevel"/>
    <w:tmpl w:val="5A5A90FA"/>
    <w:lvl w:ilvl="0" w:tplc="272E71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562B"/>
    <w:rsid w:val="00033B0A"/>
    <w:rsid w:val="00034061"/>
    <w:rsid w:val="000A047F"/>
    <w:rsid w:val="000D4ED7"/>
    <w:rsid w:val="000F0A6E"/>
    <w:rsid w:val="00104FA6"/>
    <w:rsid w:val="001555DC"/>
    <w:rsid w:val="00160A71"/>
    <w:rsid w:val="001863AB"/>
    <w:rsid w:val="001C31F2"/>
    <w:rsid w:val="002506C8"/>
    <w:rsid w:val="00277DB4"/>
    <w:rsid w:val="0028315D"/>
    <w:rsid w:val="002A1EFC"/>
    <w:rsid w:val="002E0F64"/>
    <w:rsid w:val="002E2483"/>
    <w:rsid w:val="002F547C"/>
    <w:rsid w:val="00305535"/>
    <w:rsid w:val="00313CE0"/>
    <w:rsid w:val="003333D4"/>
    <w:rsid w:val="0036764D"/>
    <w:rsid w:val="0039365B"/>
    <w:rsid w:val="003D5B42"/>
    <w:rsid w:val="00446141"/>
    <w:rsid w:val="00450554"/>
    <w:rsid w:val="0046134D"/>
    <w:rsid w:val="004C145D"/>
    <w:rsid w:val="004C19D7"/>
    <w:rsid w:val="004C6FE6"/>
    <w:rsid w:val="004E47CD"/>
    <w:rsid w:val="00527D4B"/>
    <w:rsid w:val="0056247F"/>
    <w:rsid w:val="00572C0A"/>
    <w:rsid w:val="005974AA"/>
    <w:rsid w:val="005C248D"/>
    <w:rsid w:val="005E67C0"/>
    <w:rsid w:val="006647D3"/>
    <w:rsid w:val="00673D06"/>
    <w:rsid w:val="006D2734"/>
    <w:rsid w:val="006F7FB1"/>
    <w:rsid w:val="00720690"/>
    <w:rsid w:val="00753341"/>
    <w:rsid w:val="00790C7B"/>
    <w:rsid w:val="00793A31"/>
    <w:rsid w:val="007A02AB"/>
    <w:rsid w:val="007A0517"/>
    <w:rsid w:val="007E2526"/>
    <w:rsid w:val="007F1AD4"/>
    <w:rsid w:val="007F2978"/>
    <w:rsid w:val="007F782E"/>
    <w:rsid w:val="008C3C78"/>
    <w:rsid w:val="008D4B0A"/>
    <w:rsid w:val="008E5ECC"/>
    <w:rsid w:val="0092350B"/>
    <w:rsid w:val="00924D65"/>
    <w:rsid w:val="00946B5B"/>
    <w:rsid w:val="0098217A"/>
    <w:rsid w:val="009B1110"/>
    <w:rsid w:val="009C75C6"/>
    <w:rsid w:val="00A42815"/>
    <w:rsid w:val="00A51226"/>
    <w:rsid w:val="00A5313A"/>
    <w:rsid w:val="00A56F4F"/>
    <w:rsid w:val="00A7562B"/>
    <w:rsid w:val="00AE798F"/>
    <w:rsid w:val="00B25483"/>
    <w:rsid w:val="00BB4ADF"/>
    <w:rsid w:val="00BC37F8"/>
    <w:rsid w:val="00BD42C0"/>
    <w:rsid w:val="00BD4625"/>
    <w:rsid w:val="00C158C6"/>
    <w:rsid w:val="00C2219F"/>
    <w:rsid w:val="00C60509"/>
    <w:rsid w:val="00C756A1"/>
    <w:rsid w:val="00C87F69"/>
    <w:rsid w:val="00D06430"/>
    <w:rsid w:val="00D11933"/>
    <w:rsid w:val="00D24EE2"/>
    <w:rsid w:val="00D64E91"/>
    <w:rsid w:val="00D81640"/>
    <w:rsid w:val="00DC329F"/>
    <w:rsid w:val="00E33977"/>
    <w:rsid w:val="00E43D3A"/>
    <w:rsid w:val="00EA25E2"/>
    <w:rsid w:val="00EB6A95"/>
    <w:rsid w:val="00EC5F29"/>
    <w:rsid w:val="00EF639D"/>
    <w:rsid w:val="00F33BAC"/>
    <w:rsid w:val="00F35033"/>
    <w:rsid w:val="00F577C4"/>
    <w:rsid w:val="00FA0CBE"/>
    <w:rsid w:val="00FA49E1"/>
    <w:rsid w:val="00FB5920"/>
    <w:rsid w:val="00FC4604"/>
    <w:rsid w:val="00FE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0A"/>
  </w:style>
  <w:style w:type="paragraph" w:styleId="Ttulo1">
    <w:name w:val="heading 1"/>
    <w:basedOn w:val="Normal"/>
    <w:link w:val="Ttulo1Car"/>
    <w:uiPriority w:val="9"/>
    <w:qFormat/>
    <w:rsid w:val="00393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6A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6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77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DB4"/>
  </w:style>
  <w:style w:type="paragraph" w:styleId="Piedepgina">
    <w:name w:val="footer"/>
    <w:basedOn w:val="Normal"/>
    <w:link w:val="PiedepginaCar"/>
    <w:uiPriority w:val="99"/>
    <w:unhideWhenUsed/>
    <w:rsid w:val="00277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DB4"/>
  </w:style>
  <w:style w:type="character" w:styleId="Hipervnculo">
    <w:name w:val="Hyperlink"/>
    <w:basedOn w:val="Fuentedeprrafopredeter"/>
    <w:uiPriority w:val="99"/>
    <w:unhideWhenUsed/>
    <w:rsid w:val="004C145D"/>
    <w:rPr>
      <w:color w:val="0000FF" w:themeColor="hyperlink"/>
      <w:u w:val="single"/>
    </w:rPr>
  </w:style>
  <w:style w:type="paragraph" w:customStyle="1" w:styleId="Default">
    <w:name w:val="Default"/>
    <w:rsid w:val="009B1110"/>
    <w:pPr>
      <w:autoSpaceDE w:val="0"/>
      <w:autoSpaceDN w:val="0"/>
      <w:adjustRightInd w:val="0"/>
      <w:spacing w:after="0" w:line="240" w:lineRule="auto"/>
    </w:pPr>
    <w:rPr>
      <w:rFonts w:ascii="Whitney Book" w:eastAsiaTheme="minorHAnsi" w:hAnsi="Whitney Book" w:cs="Whitney Book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9B1110"/>
    <w:pPr>
      <w:ind w:left="720"/>
      <w:contextualSpacing/>
    </w:pPr>
    <w:rPr>
      <w:rFonts w:eastAsiaTheme="minorHAnsi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110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semiHidden/>
    <w:rsid w:val="00C22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C2219F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semiHidden/>
    <w:rsid w:val="00C2219F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3936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pgrafe">
    <w:name w:val="caption"/>
    <w:basedOn w:val="Normal"/>
    <w:next w:val="Normal"/>
    <w:uiPriority w:val="35"/>
    <w:unhideWhenUsed/>
    <w:qFormat/>
    <w:rsid w:val="0039365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6A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EB6A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6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e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4757-7371-4C25-84B4-14DC5522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FundEO</dc:creator>
  <cp:lastModifiedBy>FundEO</cp:lastModifiedBy>
  <cp:revision>2</cp:revision>
  <cp:lastPrinted>2014-07-16T11:08:00Z</cp:lastPrinted>
  <dcterms:created xsi:type="dcterms:W3CDTF">2015-03-22T15:09:00Z</dcterms:created>
  <dcterms:modified xsi:type="dcterms:W3CDTF">2015-03-22T15:09:00Z</dcterms:modified>
</cp:coreProperties>
</file>