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73E57" w14:textId="7B7B40D1" w:rsidR="00C373C9" w:rsidRDefault="00C373C9" w:rsidP="006F0FCC">
      <w:pPr>
        <w:spacing w:after="0" w:line="240" w:lineRule="auto"/>
        <w:jc w:val="center"/>
        <w:rPr>
          <w:b/>
          <w:sz w:val="24"/>
          <w:szCs w:val="24"/>
        </w:rPr>
      </w:pPr>
      <w:r w:rsidRPr="00DA56A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A527D2" wp14:editId="2DB8CAAE">
            <wp:simplePos x="0" y="0"/>
            <wp:positionH relativeFrom="column">
              <wp:posOffset>4491990</wp:posOffset>
            </wp:positionH>
            <wp:positionV relativeFrom="paragraph">
              <wp:posOffset>1270</wp:posOffset>
            </wp:positionV>
            <wp:extent cx="1525905" cy="1071880"/>
            <wp:effectExtent l="19050" t="0" r="0" b="0"/>
            <wp:wrapTight wrapText="bothSides">
              <wp:wrapPolygon edited="0">
                <wp:start x="-270" y="0"/>
                <wp:lineTo x="-270" y="21114"/>
                <wp:lineTo x="21573" y="21114"/>
                <wp:lineTo x="21573" y="0"/>
                <wp:lineTo x="-27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NDEO vectorial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8F325" w14:textId="7597EC91" w:rsidR="00C373C9" w:rsidRDefault="00C373C9" w:rsidP="006F0FCC">
      <w:pPr>
        <w:spacing w:after="0" w:line="240" w:lineRule="auto"/>
        <w:jc w:val="center"/>
        <w:rPr>
          <w:b/>
          <w:sz w:val="24"/>
          <w:szCs w:val="24"/>
        </w:rPr>
      </w:pPr>
    </w:p>
    <w:p w14:paraId="42AABD97" w14:textId="32C180C1" w:rsidR="00C373C9" w:rsidRDefault="00C373C9" w:rsidP="006F0FCC">
      <w:pPr>
        <w:spacing w:after="0" w:line="240" w:lineRule="auto"/>
        <w:jc w:val="center"/>
        <w:rPr>
          <w:b/>
          <w:sz w:val="24"/>
          <w:szCs w:val="24"/>
        </w:rPr>
      </w:pPr>
    </w:p>
    <w:p w14:paraId="25C95DCD" w14:textId="05C6E93D" w:rsidR="00C373C9" w:rsidRDefault="00C373C9" w:rsidP="006F0FCC">
      <w:pPr>
        <w:spacing w:after="0" w:line="240" w:lineRule="auto"/>
        <w:jc w:val="center"/>
        <w:rPr>
          <w:b/>
          <w:sz w:val="24"/>
          <w:szCs w:val="24"/>
        </w:rPr>
      </w:pPr>
    </w:p>
    <w:p w14:paraId="1CA52782" w14:textId="2A723C2D" w:rsidR="006F0FCC" w:rsidRDefault="006F0FCC" w:rsidP="006F0FCC">
      <w:pPr>
        <w:spacing w:after="0" w:line="240" w:lineRule="auto"/>
        <w:jc w:val="center"/>
        <w:rPr>
          <w:b/>
          <w:sz w:val="24"/>
          <w:szCs w:val="24"/>
        </w:rPr>
      </w:pPr>
      <w:r w:rsidRPr="00DA56A7">
        <w:rPr>
          <w:b/>
          <w:sz w:val="24"/>
          <w:szCs w:val="24"/>
        </w:rPr>
        <w:t>Oración para la Familia Teresian</w:t>
      </w:r>
      <w:r>
        <w:rPr>
          <w:b/>
          <w:sz w:val="24"/>
          <w:szCs w:val="24"/>
        </w:rPr>
        <w:t>a</w:t>
      </w:r>
    </w:p>
    <w:p w14:paraId="1CA52783" w14:textId="77777777" w:rsidR="006F0FCC" w:rsidRPr="00DA56A7" w:rsidRDefault="006F0FCC" w:rsidP="006F0FCC">
      <w:pPr>
        <w:spacing w:line="240" w:lineRule="auto"/>
        <w:jc w:val="center"/>
        <w:rPr>
          <w:b/>
          <w:sz w:val="24"/>
          <w:szCs w:val="24"/>
        </w:rPr>
      </w:pPr>
      <w:r w:rsidRPr="00DA56A7">
        <w:rPr>
          <w:b/>
          <w:sz w:val="24"/>
          <w:szCs w:val="24"/>
        </w:rPr>
        <w:t xml:space="preserve">27 de </w:t>
      </w:r>
      <w:r>
        <w:rPr>
          <w:b/>
          <w:sz w:val="24"/>
          <w:szCs w:val="24"/>
        </w:rPr>
        <w:t>diciembre</w:t>
      </w:r>
      <w:r w:rsidRPr="00DA56A7">
        <w:rPr>
          <w:b/>
          <w:sz w:val="24"/>
          <w:szCs w:val="24"/>
        </w:rPr>
        <w:t xml:space="preserve"> de 2018</w:t>
      </w:r>
    </w:p>
    <w:p w14:paraId="1CA52784" w14:textId="77777777" w:rsidR="006F0FCC" w:rsidRDefault="006F0FCC" w:rsidP="006F0FCC">
      <w:pPr>
        <w:spacing w:after="0" w:line="240" w:lineRule="auto"/>
        <w:jc w:val="both"/>
        <w:rPr>
          <w:b/>
          <w:sz w:val="24"/>
          <w:szCs w:val="24"/>
        </w:rPr>
      </w:pPr>
    </w:p>
    <w:p w14:paraId="1CA52785" w14:textId="008AD4D7" w:rsidR="006F0FCC" w:rsidRDefault="006F0FCC" w:rsidP="00C373C9">
      <w:pPr>
        <w:spacing w:after="0" w:line="240" w:lineRule="auto"/>
        <w:jc w:val="both"/>
        <w:rPr>
          <w:sz w:val="24"/>
          <w:szCs w:val="24"/>
        </w:rPr>
      </w:pPr>
      <w:r w:rsidRPr="006F0FCC">
        <w:rPr>
          <w:sz w:val="24"/>
          <w:szCs w:val="24"/>
        </w:rPr>
        <w:t xml:space="preserve">Nos unirnos en oración toda la Familia Teresiana convocados por este Jesús hecho Hombre que ha venido a compartir con nosotros su condición humana y divina. </w:t>
      </w:r>
    </w:p>
    <w:p w14:paraId="5B7AD847" w14:textId="77777777" w:rsidR="00DB264C" w:rsidRDefault="006F0FCC" w:rsidP="00C373C9">
      <w:pPr>
        <w:spacing w:after="0" w:line="240" w:lineRule="auto"/>
        <w:jc w:val="both"/>
        <w:rPr>
          <w:sz w:val="24"/>
          <w:szCs w:val="24"/>
        </w:rPr>
      </w:pPr>
      <w:r w:rsidRPr="006F0FCC">
        <w:rPr>
          <w:sz w:val="24"/>
          <w:szCs w:val="24"/>
        </w:rPr>
        <w:t>Hoy nos</w:t>
      </w:r>
      <w:r w:rsidRPr="00DA56A7">
        <w:rPr>
          <w:sz w:val="24"/>
          <w:szCs w:val="24"/>
        </w:rPr>
        <w:t xml:space="preserve"> invita</w:t>
      </w:r>
      <w:r>
        <w:rPr>
          <w:sz w:val="24"/>
          <w:szCs w:val="24"/>
        </w:rPr>
        <w:t>mos unos a otros y nos disponemos a abrir el espacio de nuestra tienda</w:t>
      </w:r>
      <w:r w:rsidR="00DB264C">
        <w:rPr>
          <w:sz w:val="24"/>
          <w:szCs w:val="24"/>
        </w:rPr>
        <w:t xml:space="preserve"> </w:t>
      </w:r>
    </w:p>
    <w:p w14:paraId="1CA52786" w14:textId="78BF3C57" w:rsidR="006F0FCC" w:rsidRDefault="00DB264C" w:rsidP="00C373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F0FCC">
        <w:rPr>
          <w:sz w:val="24"/>
          <w:szCs w:val="24"/>
        </w:rPr>
        <w:t>nuestro</w:t>
      </w:r>
      <w:r w:rsidR="006F0FCC" w:rsidRPr="00DA56A7">
        <w:rPr>
          <w:sz w:val="24"/>
          <w:szCs w:val="24"/>
        </w:rPr>
        <w:t xml:space="preserve"> corazón</w:t>
      </w:r>
      <w:r w:rsidR="006F0FCC">
        <w:rPr>
          <w:sz w:val="24"/>
          <w:szCs w:val="24"/>
        </w:rPr>
        <w:t xml:space="preserve">- para unirnos al </w:t>
      </w:r>
      <w:r w:rsidR="006F0FCC" w:rsidRPr="00DA56A7">
        <w:rPr>
          <w:sz w:val="24"/>
          <w:szCs w:val="24"/>
        </w:rPr>
        <w:t xml:space="preserve">Proyecto </w:t>
      </w:r>
      <w:r w:rsidR="006F0FCC">
        <w:rPr>
          <w:sz w:val="24"/>
          <w:szCs w:val="24"/>
        </w:rPr>
        <w:t xml:space="preserve">donde los jóvenes - en Colombia - son los protagonistas: </w:t>
      </w:r>
    </w:p>
    <w:p w14:paraId="1556CA74" w14:textId="77777777" w:rsidR="00C373C9" w:rsidRDefault="00C373C9" w:rsidP="006F0FCC">
      <w:pPr>
        <w:spacing w:after="0"/>
        <w:jc w:val="both"/>
        <w:rPr>
          <w:sz w:val="24"/>
          <w:szCs w:val="24"/>
        </w:rPr>
      </w:pPr>
    </w:p>
    <w:p w14:paraId="1CA52787" w14:textId="77777777" w:rsidR="006F0FCC" w:rsidRPr="00BE0A4F" w:rsidRDefault="006F0FCC" w:rsidP="006F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r w:rsidRPr="00BE0A4F">
        <w:rPr>
          <w:b/>
          <w:sz w:val="24"/>
          <w:szCs w:val="24"/>
        </w:rPr>
        <w:t>“Apoyo a jóvenes sin recursos para que accedan a una buena formación técnica”.</w:t>
      </w:r>
    </w:p>
    <w:p w14:paraId="1CA52788" w14:textId="77777777" w:rsidR="006F0FCC" w:rsidRDefault="006F0FCC" w:rsidP="006F0FCC">
      <w:pPr>
        <w:spacing w:before="240"/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</w:pPr>
      <w:r w:rsidRPr="00DA56A7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 xml:space="preserve">Canto: </w:t>
      </w:r>
      <w:r w:rsidR="00124570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 xml:space="preserve">“Desde abajo”. Ain </w:t>
      </w:r>
      <w:proofErr w:type="spellStart"/>
      <w:r w:rsidR="00124570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>Karem</w:t>
      </w:r>
      <w:proofErr w:type="spellEnd"/>
      <w:r w:rsidR="00124570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 xml:space="preserve">. </w:t>
      </w:r>
      <w:r w:rsidR="00F74DC1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 xml:space="preserve">CD </w:t>
      </w:r>
      <w:r w:rsidR="00124570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>Busca mi rostro</w:t>
      </w:r>
    </w:p>
    <w:p w14:paraId="1CA52789" w14:textId="77777777" w:rsidR="006F0FCC" w:rsidRPr="007403D0" w:rsidRDefault="00124570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  <w:t>LECTURA   Lucas 4:14-20</w:t>
      </w:r>
      <w:r w:rsidR="006F0FCC" w:rsidRPr="007403D0"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  <w:t xml:space="preserve">. </w:t>
      </w:r>
    </w:p>
    <w:p w14:paraId="1CA5278A" w14:textId="77777777" w:rsidR="006F0FCC" w:rsidRPr="007403D0" w:rsidRDefault="006F0FCC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</w:pPr>
      <w:r w:rsidRPr="007403D0"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  <w:t xml:space="preserve">Impulsado por el Espíritu, Jesús volvió a Galilea. Fue también a Nazaret, donde se había criado. Entró en la sinagoga, como era su costumbre hacerlo los sábados, y se levantó para hacer la lectura. Se le dio el volumen del profeta Isaías, lo desenrolló y encontró el pasaje en que estaba escrito: El Espíritu del Señor está sobre mí, porque me ha ungido </w:t>
      </w:r>
      <w:r w:rsidRPr="00F74DC1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pt-PT"/>
        </w:rPr>
        <w:t>para llevar a los pobres la buena nueva</w:t>
      </w:r>
      <w:r w:rsidRPr="007403D0"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  <w:t>, para anunciar la liberación a los cautivos y la curación a los ciegos, para dar libertad a los oprimidos y proclamar el año de gracia del Señor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  <w:t>”</w:t>
      </w:r>
      <w:r w:rsidRPr="007403D0"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  <w:t xml:space="preserve">. </w:t>
      </w:r>
    </w:p>
    <w:p w14:paraId="1CA5278B" w14:textId="77777777" w:rsidR="006F0FCC" w:rsidRPr="00DA56A7" w:rsidRDefault="006F0FCC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</w:pPr>
    </w:p>
    <w:p w14:paraId="1CA5278C" w14:textId="77777777" w:rsidR="006F0FCC" w:rsidRPr="00DA56A7" w:rsidRDefault="006F0FCC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b/>
          <w:i/>
          <w:iCs/>
          <w:color w:val="212121"/>
          <w:sz w:val="24"/>
          <w:szCs w:val="24"/>
          <w:lang w:eastAsia="pt-PT"/>
        </w:rPr>
      </w:pPr>
      <w:r>
        <w:rPr>
          <w:rFonts w:ascii="Calibri" w:eastAsia="Times New Roman" w:hAnsi="Calibri" w:cs="Courier New"/>
          <w:b/>
          <w:i/>
          <w:iCs/>
          <w:color w:val="212121"/>
          <w:sz w:val="24"/>
          <w:szCs w:val="24"/>
          <w:lang w:eastAsia="pt-PT"/>
        </w:rPr>
        <w:t>Or</w:t>
      </w:r>
      <w:r w:rsidR="00124570">
        <w:rPr>
          <w:rFonts w:ascii="Calibri" w:eastAsia="Times New Roman" w:hAnsi="Calibri" w:cs="Courier New"/>
          <w:b/>
          <w:i/>
          <w:iCs/>
          <w:color w:val="212121"/>
          <w:sz w:val="24"/>
          <w:szCs w:val="24"/>
          <w:lang w:eastAsia="pt-PT"/>
        </w:rPr>
        <w:t>a</w:t>
      </w:r>
      <w:r>
        <w:rPr>
          <w:rFonts w:ascii="Calibri" w:eastAsia="Times New Roman" w:hAnsi="Calibri" w:cs="Courier New"/>
          <w:b/>
          <w:i/>
          <w:iCs/>
          <w:color w:val="212121"/>
          <w:sz w:val="24"/>
          <w:szCs w:val="24"/>
          <w:lang w:eastAsia="pt-PT"/>
        </w:rPr>
        <w:t>mos con el salmo:</w:t>
      </w:r>
    </w:p>
    <w:p w14:paraId="1CA5278D" w14:textId="77777777" w:rsidR="006F0FCC" w:rsidRDefault="006F0FCC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b/>
          <w:i/>
          <w:iCs/>
          <w:color w:val="212121"/>
          <w:sz w:val="24"/>
          <w:szCs w:val="24"/>
          <w:lang w:eastAsia="pt-PT"/>
        </w:rPr>
      </w:pPr>
    </w:p>
    <w:p w14:paraId="1CA5278E" w14:textId="77777777" w:rsidR="006F0FCC" w:rsidRPr="00124570" w:rsidRDefault="006F0FCC" w:rsidP="006F0F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24570">
        <w:rPr>
          <w:rFonts w:eastAsia="Times New Roman" w:cstheme="minorHAnsi"/>
          <w:b/>
          <w:sz w:val="24"/>
          <w:szCs w:val="24"/>
        </w:rPr>
        <w:t xml:space="preserve">GRACIAS PORQUE NOS NECESITAS. </w:t>
      </w:r>
    </w:p>
    <w:p w14:paraId="1CA5278F" w14:textId="77777777" w:rsidR="006F0FCC" w:rsidRPr="006F0FCC" w:rsidRDefault="006F0FCC" w:rsidP="006F0F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A52790" w14:textId="77777777" w:rsidR="006F0FCC" w:rsidRPr="006F0FCC" w:rsidRDefault="006F0FCC" w:rsidP="006F0F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6F0FCC" w:rsidRPr="006F0FCC" w:rsidSect="00C373C9">
          <w:pgSz w:w="11906" w:h="16838"/>
          <w:pgMar w:top="142" w:right="1701" w:bottom="426" w:left="1701" w:header="708" w:footer="708" w:gutter="0"/>
          <w:cols w:space="708"/>
          <w:docGrid w:linePitch="360"/>
        </w:sectPr>
      </w:pPr>
    </w:p>
    <w:p w14:paraId="1CA52791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En tu silencio acogedor</w:t>
      </w:r>
    </w:p>
    <w:p w14:paraId="1CA52792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nos ofreces ser tu palabra</w:t>
      </w:r>
    </w:p>
    <w:p w14:paraId="1CA52793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traducida de miles de lenguas,</w:t>
      </w:r>
    </w:p>
    <w:p w14:paraId="1CA52794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 xml:space="preserve">adaptada a toda situación. </w:t>
      </w:r>
    </w:p>
    <w:p w14:paraId="1CA52795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Quieres expresarte en nuestros labios,</w:t>
      </w:r>
    </w:p>
    <w:p w14:paraId="1CA52796" w14:textId="77777777" w:rsidR="006F0FCC" w:rsidRPr="006F0FCC" w:rsidRDefault="00124570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 el susurro al enfermo t</w:t>
      </w:r>
      <w:r w:rsidR="006F0FCC" w:rsidRPr="006F0FCC">
        <w:rPr>
          <w:rFonts w:eastAsia="Times New Roman" w:cstheme="minorHAnsi"/>
          <w:sz w:val="24"/>
          <w:szCs w:val="24"/>
        </w:rPr>
        <w:t>erminal,</w:t>
      </w:r>
    </w:p>
    <w:p w14:paraId="1CA52797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en el grito que sacude la injusticia,</w:t>
      </w:r>
    </w:p>
    <w:p w14:paraId="1CA52798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 xml:space="preserve">en la sílaba que alfabetiza a un niño. </w:t>
      </w:r>
    </w:p>
    <w:p w14:paraId="1CA52799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CA5279A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En tu respeto a nuestra historia</w:t>
      </w:r>
    </w:p>
    <w:p w14:paraId="1CA5279B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nos ofreces ser tus manos</w:t>
      </w:r>
    </w:p>
    <w:p w14:paraId="1CA5279C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 xml:space="preserve">para producir el arroz, </w:t>
      </w:r>
    </w:p>
    <w:p w14:paraId="1CA5279D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 xml:space="preserve">lavar la ropa familiar, </w:t>
      </w:r>
    </w:p>
    <w:p w14:paraId="1CA5279E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salvar la vida con una cirugía,</w:t>
      </w:r>
    </w:p>
    <w:p w14:paraId="1CA5279F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llegar en la caricia de los dedos</w:t>
      </w:r>
    </w:p>
    <w:p w14:paraId="1CA527A0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que alivia la fiebre sobre la frente</w:t>
      </w:r>
    </w:p>
    <w:p w14:paraId="1CA527A1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 xml:space="preserve">o enciende el amor en la mejilla. </w:t>
      </w:r>
    </w:p>
    <w:p w14:paraId="1CA527A2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CA527A3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En tu aparente parálisis</w:t>
      </w:r>
    </w:p>
    <w:p w14:paraId="1CA527A4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 xml:space="preserve">nos envías a recorrer caminos. </w:t>
      </w:r>
    </w:p>
    <w:p w14:paraId="1CA527A5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Somos tus pies y te acercamos</w:t>
      </w:r>
    </w:p>
    <w:p w14:paraId="1CA527A6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a las vidas más marginadas,</w:t>
      </w:r>
    </w:p>
    <w:p w14:paraId="1CA527A7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pisadas suaves para no despertar</w:t>
      </w:r>
    </w:p>
    <w:p w14:paraId="1CA527A8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a los niños que duermen su inocencia,</w:t>
      </w:r>
    </w:p>
    <w:p w14:paraId="1CA527AA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pisadas fuertes para bajar a la mina</w:t>
      </w:r>
    </w:p>
    <w:p w14:paraId="1CA527AB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o llevar con prosa una carta perfumada.</w:t>
      </w:r>
    </w:p>
    <w:p w14:paraId="1CA527AC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CA527AD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Nos pides ser tus oídos,</w:t>
      </w:r>
    </w:p>
    <w:p w14:paraId="1CA527AE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para que tu escucha tenga rostro,</w:t>
      </w:r>
    </w:p>
    <w:p w14:paraId="1CA527AF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atención y sentimiento.</w:t>
      </w:r>
    </w:p>
    <w:p w14:paraId="1CA527B0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Para que no se diluyan en el aire</w:t>
      </w:r>
    </w:p>
    <w:p w14:paraId="1CA527B1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las quejas contra tu ausencia,</w:t>
      </w:r>
    </w:p>
    <w:p w14:paraId="1CA527B2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las confesiones del pasado que remuerde,</w:t>
      </w:r>
    </w:p>
    <w:p w14:paraId="1CA527B3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la duda que paraliza la vida</w:t>
      </w:r>
    </w:p>
    <w:p w14:paraId="1CA527B4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 xml:space="preserve">y el amor que comparte su alegría. </w:t>
      </w:r>
    </w:p>
    <w:p w14:paraId="1CA527B5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CA527B6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 xml:space="preserve">Gracias, Señor, porque nos necesitas. </w:t>
      </w:r>
    </w:p>
    <w:p w14:paraId="1CA527B7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¿Cómo anunciarías tu propuesta</w:t>
      </w:r>
    </w:p>
    <w:p w14:paraId="1CA527B8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sin alguien que te escuche en silencio?</w:t>
      </w:r>
    </w:p>
    <w:p w14:paraId="1CA527B9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¿Cómo mirarías con ternura</w:t>
      </w:r>
    </w:p>
    <w:p w14:paraId="1CA527BA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sin un corazón que sienta tu mirada?</w:t>
      </w:r>
    </w:p>
    <w:p w14:paraId="1CA527BB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¿Cómo combatirías la corrupción</w:t>
      </w:r>
    </w:p>
    <w:p w14:paraId="1CA527BC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0FCC">
        <w:rPr>
          <w:rFonts w:eastAsia="Times New Roman" w:cstheme="minorHAnsi"/>
          <w:sz w:val="24"/>
          <w:szCs w:val="24"/>
        </w:rPr>
        <w:t>sin un periodista que se arriesgue?</w:t>
      </w:r>
    </w:p>
    <w:p w14:paraId="1CA527BD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CA527BE" w14:textId="77777777" w:rsidR="006F0FCC" w:rsidRPr="006F0FCC" w:rsidRDefault="006F0FCC" w:rsidP="006F0F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F0FCC">
        <w:rPr>
          <w:rFonts w:eastAsia="Times New Roman" w:cstheme="minorHAnsi"/>
          <w:b/>
          <w:sz w:val="24"/>
          <w:szCs w:val="24"/>
        </w:rPr>
        <w:t xml:space="preserve">Gracias, Señor, porque nos necesitas. </w:t>
      </w:r>
    </w:p>
    <w:p w14:paraId="1CA527BF" w14:textId="77777777" w:rsidR="006F0FCC" w:rsidRPr="006F0FCC" w:rsidRDefault="006F0FCC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i/>
          <w:iCs/>
          <w:color w:val="212121"/>
          <w:sz w:val="24"/>
          <w:szCs w:val="24"/>
          <w:lang w:eastAsia="pt-PT"/>
        </w:rPr>
      </w:pPr>
    </w:p>
    <w:p w14:paraId="1CA527C0" w14:textId="77777777" w:rsidR="006F0FCC" w:rsidRPr="006F0FCC" w:rsidRDefault="006F0FCC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i/>
          <w:iCs/>
          <w:color w:val="212121"/>
          <w:sz w:val="24"/>
          <w:szCs w:val="24"/>
          <w:lang w:eastAsia="pt-PT"/>
        </w:rPr>
        <w:sectPr w:rsidR="006F0FCC" w:rsidRPr="006F0FCC" w:rsidSect="00643613">
          <w:type w:val="continuous"/>
          <w:pgSz w:w="11906" w:h="16838"/>
          <w:pgMar w:top="1417" w:right="1701" w:bottom="709" w:left="1701" w:header="708" w:footer="708" w:gutter="0"/>
          <w:cols w:num="2" w:space="708"/>
          <w:docGrid w:linePitch="360"/>
        </w:sectPr>
      </w:pPr>
    </w:p>
    <w:p w14:paraId="1CA527C1" w14:textId="77777777" w:rsidR="006F0FCC" w:rsidRPr="00DA56A7" w:rsidRDefault="006F0FCC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</w:pPr>
      <w:r w:rsidRPr="00DA56A7"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  <w:lastRenderedPageBreak/>
        <w:t>Para reflexionar:</w:t>
      </w:r>
    </w:p>
    <w:p w14:paraId="1CA527C2" w14:textId="77777777" w:rsidR="006F0FCC" w:rsidRPr="00DA56A7" w:rsidRDefault="006F0FCC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pt-PT"/>
        </w:rPr>
      </w:pPr>
    </w:p>
    <w:tbl>
      <w:tblPr>
        <w:tblStyle w:val="Tablaconcuadrcula"/>
        <w:tblW w:w="8553" w:type="dxa"/>
        <w:tblLook w:val="04A0" w:firstRow="1" w:lastRow="0" w:firstColumn="1" w:lastColumn="0" w:noHBand="0" w:noVBand="1"/>
      </w:tblPr>
      <w:tblGrid>
        <w:gridCol w:w="8553"/>
      </w:tblGrid>
      <w:tr w:rsidR="006F0FCC" w:rsidRPr="00DA56A7" w14:paraId="1CA527C7" w14:textId="77777777" w:rsidTr="0071545E">
        <w:trPr>
          <w:trHeight w:val="4277"/>
        </w:trPr>
        <w:tc>
          <w:tcPr>
            <w:tcW w:w="8553" w:type="dxa"/>
          </w:tcPr>
          <w:p w14:paraId="1CA527C3" w14:textId="7FC884E1" w:rsidR="006F0FCC" w:rsidRPr="00236FCE" w:rsidRDefault="006F0FCC" w:rsidP="007154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color w:val="212121"/>
                <w:sz w:val="24"/>
                <w:szCs w:val="24"/>
                <w:lang w:eastAsia="pt-PT"/>
              </w:rPr>
            </w:pPr>
            <w:r w:rsidRPr="007A495E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  <w:t xml:space="preserve">Según el Objetivo de Desarrollo Sostenible </w:t>
            </w:r>
            <w:r w:rsidR="00236FCE" w:rsidRPr="007A495E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  <w:t>(ODS</w:t>
            </w:r>
            <w:r w:rsidR="00236FCE">
              <w:rPr>
                <w:rStyle w:val="Refdenotaalpie"/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  <w:footnoteReference w:id="1"/>
            </w:r>
            <w:r w:rsidR="00236FCE" w:rsidRPr="007A495E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  <w:t xml:space="preserve">) </w:t>
            </w:r>
            <w:r w:rsidRPr="007A495E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  <w:t>nº</w:t>
            </w: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  <w:t>1</w:t>
            </w:r>
            <w:r w:rsidRPr="007A495E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  <w:t xml:space="preserve"> “</w:t>
            </w: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  <w:t>Poner fin a la pobreza en todas sus formas en todo el mundo</w:t>
            </w:r>
            <w:r w:rsidRPr="007A495E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  <w:t>”:</w:t>
            </w:r>
          </w:p>
          <w:p w14:paraId="1CA527C4" w14:textId="77777777" w:rsidR="006F0FCC" w:rsidRDefault="006F0FCC" w:rsidP="0071545E">
            <w:pPr>
              <w:shd w:val="clear" w:color="auto" w:fill="FFFFFF"/>
              <w:spacing w:after="300" w:line="300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2F5D3E">
              <w:rPr>
                <w:rFonts w:ascii="Helvetica" w:eastAsia="Times New Roman" w:hAnsi="Helvetica" w:cs="Helvetica"/>
                <w:sz w:val="21"/>
                <w:szCs w:val="21"/>
              </w:rPr>
              <w:t>La pobreza va más allá de la falta de ingresos y recursos para garantizar unos medios de vida sostenibles. </w:t>
            </w:r>
            <w:hyperlink r:id="rId7" w:history="1">
              <w:r w:rsidRPr="002F5D3E">
                <w:rPr>
                  <w:rFonts w:ascii="Helvetica" w:eastAsia="Times New Roman" w:hAnsi="Helvetica" w:cs="Helvetica"/>
                  <w:sz w:val="21"/>
                  <w:szCs w:val="21"/>
                  <w:u w:val="single"/>
                </w:rPr>
                <w:t>La pobreza es un problema de derechos humanos</w:t>
              </w:r>
            </w:hyperlink>
            <w:r w:rsidRPr="002F5D3E">
              <w:rPr>
                <w:rFonts w:ascii="Helvetica" w:eastAsia="Times New Roman" w:hAnsi="Helvetica" w:cs="Helvetica"/>
                <w:sz w:val="21"/>
                <w:szCs w:val="21"/>
              </w:rPr>
              <w:t>. Entre las distintas manifestaciones de la pobreza figuran el </w:t>
            </w:r>
            <w:hyperlink r:id="rId8" w:history="1">
              <w:r w:rsidRPr="002F5D3E">
                <w:rPr>
                  <w:rFonts w:ascii="Helvetica" w:eastAsia="Times New Roman" w:hAnsi="Helvetica" w:cs="Helvetica"/>
                  <w:sz w:val="21"/>
                  <w:szCs w:val="21"/>
                  <w:u w:val="single"/>
                </w:rPr>
                <w:t>hambre, la malnutrición</w:t>
              </w:r>
            </w:hyperlink>
            <w:r w:rsidRPr="002F5D3E">
              <w:rPr>
                <w:rFonts w:ascii="Helvetica" w:eastAsia="Times New Roman" w:hAnsi="Helvetica" w:cs="Helvetica"/>
                <w:sz w:val="21"/>
                <w:szCs w:val="21"/>
              </w:rPr>
              <w:t>, la falta de una vivienda digna y el acceso limitado a otros servicios básicos como la</w:t>
            </w:r>
            <w:hyperlink r:id="rId9" w:history="1">
              <w:r w:rsidRPr="002F5D3E">
                <w:rPr>
                  <w:rFonts w:ascii="Helvetica" w:eastAsia="Times New Roman" w:hAnsi="Helvetica" w:cs="Helvetica"/>
                  <w:sz w:val="21"/>
                  <w:szCs w:val="21"/>
                  <w:u w:val="single"/>
                </w:rPr>
                <w:t> educación </w:t>
              </w:r>
            </w:hyperlink>
            <w:r w:rsidRPr="002F5D3E">
              <w:rPr>
                <w:rFonts w:ascii="Helvetica" w:eastAsia="Times New Roman" w:hAnsi="Helvetica" w:cs="Helvetica"/>
                <w:sz w:val="21"/>
                <w:szCs w:val="21"/>
              </w:rPr>
              <w:t>o la </w:t>
            </w:r>
            <w:hyperlink r:id="rId10" w:history="1">
              <w:r w:rsidRPr="002F5D3E">
                <w:rPr>
                  <w:rFonts w:ascii="Helvetica" w:eastAsia="Times New Roman" w:hAnsi="Helvetica" w:cs="Helvetica"/>
                  <w:sz w:val="21"/>
                  <w:szCs w:val="21"/>
                  <w:u w:val="single"/>
                </w:rPr>
                <w:t>salud</w:t>
              </w:r>
            </w:hyperlink>
            <w:r w:rsidRPr="002F5D3E">
              <w:rPr>
                <w:rFonts w:ascii="Helvetica" w:eastAsia="Times New Roman" w:hAnsi="Helvetica" w:cs="Helvetica"/>
                <w:sz w:val="21"/>
                <w:szCs w:val="21"/>
              </w:rPr>
              <w:t>. También se encuentran la discriminación y la exclusión social, que incluye la ausencia de la participación de los pobres en la adopción de decisiones, especialmente de aquellas que les afectan.</w:t>
            </w:r>
          </w:p>
          <w:p w14:paraId="1CA527C6" w14:textId="2B457727" w:rsidR="006F0FCC" w:rsidRPr="00BA0E9B" w:rsidRDefault="006F0FCC" w:rsidP="004E3A22">
            <w:pPr>
              <w:shd w:val="clear" w:color="auto" w:fill="FFFFFF"/>
              <w:spacing w:after="300" w:line="300" w:lineRule="atLeast"/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pt-PT"/>
              </w:rPr>
            </w:pPr>
            <w:r w:rsidRPr="00D02502">
              <w:rPr>
                <w:rFonts w:ascii="Helvetica" w:hAnsi="Helvetica" w:cs="Helvetica"/>
                <w:sz w:val="21"/>
                <w:szCs w:val="21"/>
              </w:rPr>
              <w:t>Para lograr este Objetivo de acabar con la pobreza, el </w:t>
            </w:r>
            <w:hyperlink r:id="rId11" w:history="1">
              <w:r w:rsidRPr="00261812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crecimiento económico</w:t>
              </w:r>
            </w:hyperlink>
            <w:r w:rsidRPr="00D02502">
              <w:rPr>
                <w:rFonts w:ascii="Helvetica" w:hAnsi="Helvetica" w:cs="Helvetica"/>
                <w:sz w:val="21"/>
                <w:szCs w:val="21"/>
              </w:rPr>
              <w:t> debe ser inclusivo, con el fin de crear empleos sostenibles y de promover la igualdad. Los sistemas de protección social deben aplicarse para mitigar los riesgos de los países propensos a sufrir desastres y brindar apoyo para enfrentars</w:t>
            </w:r>
            <w:r>
              <w:rPr>
                <w:rFonts w:ascii="Helvetica" w:hAnsi="Helvetica" w:cs="Helvetica"/>
                <w:sz w:val="21"/>
                <w:szCs w:val="21"/>
              </w:rPr>
              <w:t>e a las dificultades económicas.</w:t>
            </w:r>
          </w:p>
        </w:tc>
      </w:tr>
    </w:tbl>
    <w:p w14:paraId="1CA527C8" w14:textId="77777777" w:rsidR="006F0FCC" w:rsidRDefault="006F0FCC" w:rsidP="006F0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b/>
          <w:i/>
          <w:iCs/>
          <w:color w:val="212121"/>
          <w:sz w:val="24"/>
          <w:szCs w:val="24"/>
          <w:lang w:eastAsia="pt-PT"/>
        </w:rPr>
      </w:pPr>
    </w:p>
    <w:p w14:paraId="1CA527C9" w14:textId="77777777" w:rsidR="006F0FCC" w:rsidRDefault="006F0FCC" w:rsidP="006F0FCC">
      <w:pPr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</w:pPr>
      <w:r w:rsidRPr="00DA56A7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 xml:space="preserve">Acogemos la experiencia de </w:t>
      </w:r>
      <w:r w:rsidR="00F74DC1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>Luz Pertuz (Bogotá)</w:t>
      </w:r>
    </w:p>
    <w:p w14:paraId="1CA527CA" w14:textId="77777777" w:rsidR="00F74DC1" w:rsidRDefault="00F74DC1" w:rsidP="00F74DC1">
      <w:pPr>
        <w:jc w:val="both"/>
      </w:pPr>
      <w:r>
        <w:t xml:space="preserve">“Mi nombre es Luz Pertuz, tengo 37 </w:t>
      </w:r>
      <w:proofErr w:type="gramStart"/>
      <w:r>
        <w:t>años de edad</w:t>
      </w:r>
      <w:proofErr w:type="gramEnd"/>
      <w:r>
        <w:t>, soy madre de cinco (5) hijos. Como muchas familias del sector, llegamos a Bogotá, desplazados por la violencia, con 4 niños. Desde nuestra llegada contamos con el apoyo del Centro Comunitario Jesús Maestro, allí fueron creciendo en un ambiente seguro. Allí recibieron alimento, educación, cuidado y protección en todos los sentidos. A pesar del sector donde está ubicado el CCJM</w:t>
      </w:r>
      <w:r w:rsidRPr="004D2101">
        <w:t xml:space="preserve">, </w:t>
      </w:r>
      <w:r>
        <w:t xml:space="preserve">han crecido sanos y confiados, </w:t>
      </w:r>
      <w:r w:rsidRPr="004D2101">
        <w:t>son buenos niños con principios y valores, son niños que sueñan en grande.</w:t>
      </w:r>
    </w:p>
    <w:p w14:paraId="1CA527CB" w14:textId="77777777" w:rsidR="00F74DC1" w:rsidRDefault="00F74DC1" w:rsidP="00F74DC1">
      <w:pPr>
        <w:jc w:val="both"/>
      </w:pPr>
      <w:r>
        <w:t xml:space="preserve">El CCJM, no solo acogió a todos mis hijos, yo misma fui vinculada laboralmente. Llevo trabajando con la Institución 9 años y estoy muy agradecida con Dios y con las Hermanas, porque he podido sacar adelante a mis hijos. </w:t>
      </w:r>
    </w:p>
    <w:p w14:paraId="1CA527CC" w14:textId="6D42AD1E" w:rsidR="00F74DC1" w:rsidRDefault="00F74DC1" w:rsidP="00F74DC1">
      <w:pPr>
        <w:jc w:val="both"/>
      </w:pPr>
      <w:r>
        <w:t xml:space="preserve">El Centro Comunitario Jesús Maestro, atiende a niños y niñas de la primera infancia; mientras ellos están en la institución, los padres o madres de familia pueden trabajar o buscan un empleo si no lo tienen. Esto les ayuda a muchas familias para que puedan mejorar su calidad de vida. Todo esto se logra gracias a la entrega, perseverancia y compromiso de las hermanas </w:t>
      </w:r>
      <w:r w:rsidR="00635FCC">
        <w:t>que,</w:t>
      </w:r>
      <w:r>
        <w:t xml:space="preserve"> junto con el equipo de trabajo, los benefactores que ellas consiguen y la ayuda de Dios, se ha podido mantener en pie esta obra grandiosa.</w:t>
      </w:r>
    </w:p>
    <w:p w14:paraId="1CA527CD" w14:textId="00E2F2B8" w:rsidR="00F74DC1" w:rsidRDefault="00F74DC1" w:rsidP="00F74DC1">
      <w:pPr>
        <w:jc w:val="both"/>
      </w:pPr>
      <w:r>
        <w:t xml:space="preserve">Definitivamente, Jesús Maestro es un lugar de oportunidades, acogida, aprendizaje. Es un brazo de Dios extendido para todo aquel que </w:t>
      </w:r>
      <w:r w:rsidR="00936AC5">
        <w:t xml:space="preserve">lo </w:t>
      </w:r>
      <w:r>
        <w:t>necesite; especialmente, para la primera infancia, el futuro de nuestro país”.</w:t>
      </w:r>
    </w:p>
    <w:p w14:paraId="1CA527CE" w14:textId="77777777" w:rsidR="00F74DC1" w:rsidRDefault="00F74DC1" w:rsidP="00F7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</w:pPr>
    </w:p>
    <w:p w14:paraId="1CA527CF" w14:textId="77777777" w:rsidR="00F74DC1" w:rsidRPr="00DA56A7" w:rsidRDefault="00F74DC1" w:rsidP="00F7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pt-PT" w:eastAsia="pt-PT"/>
        </w:rPr>
      </w:pPr>
      <w:r w:rsidRPr="00F74DC1">
        <w:rPr>
          <w:rFonts w:ascii="Calibri" w:eastAsia="Times New Roman" w:hAnsi="Calibri" w:cs="Courier New"/>
          <w:color w:val="212121"/>
          <w:sz w:val="24"/>
          <w:szCs w:val="24"/>
          <w:lang w:eastAsia="pt-PT"/>
        </w:rPr>
        <w:t>Terminamos acogiendo a cada hermano reconocido de cerca y de lejos con este canto:</w:t>
      </w:r>
      <w:r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 xml:space="preserve"> “</w:t>
      </w:r>
      <w:r w:rsidRPr="00CB7D0F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>Es mi hermano</w:t>
      </w:r>
      <w:r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>”</w:t>
      </w:r>
      <w:r w:rsidRPr="00CB7D0F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 xml:space="preserve">. Ain </w:t>
      </w:r>
      <w:proofErr w:type="spellStart"/>
      <w:r w:rsidRPr="00CB7D0F"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>Karem</w:t>
      </w:r>
      <w:proofErr w:type="spellEnd"/>
      <w:r>
        <w:rPr>
          <w:rFonts w:ascii="Calibri" w:eastAsia="Times New Roman" w:hAnsi="Calibri" w:cs="Courier New"/>
          <w:b/>
          <w:color w:val="212121"/>
          <w:sz w:val="24"/>
          <w:szCs w:val="24"/>
          <w:lang w:eastAsia="pt-PT"/>
        </w:rPr>
        <w:t xml:space="preserve"> CD Fuego en las entrañas.</w:t>
      </w:r>
      <w:bookmarkStart w:id="0" w:name="_GoBack"/>
      <w:bookmarkEnd w:id="0"/>
    </w:p>
    <w:sectPr w:rsidR="00F74DC1" w:rsidRPr="00DA56A7" w:rsidSect="00F74DC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9A81" w14:textId="77777777" w:rsidR="00AF3D42" w:rsidRDefault="00AF3D42" w:rsidP="006F0FCC">
      <w:pPr>
        <w:spacing w:after="0" w:line="240" w:lineRule="auto"/>
      </w:pPr>
      <w:r>
        <w:separator/>
      </w:r>
    </w:p>
  </w:endnote>
  <w:endnote w:type="continuationSeparator" w:id="0">
    <w:p w14:paraId="10092EF2" w14:textId="77777777" w:rsidR="00AF3D42" w:rsidRDefault="00AF3D42" w:rsidP="006F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73182" w14:textId="77777777" w:rsidR="00AF3D42" w:rsidRDefault="00AF3D42" w:rsidP="006F0FCC">
      <w:pPr>
        <w:spacing w:after="0" w:line="240" w:lineRule="auto"/>
      </w:pPr>
      <w:r>
        <w:separator/>
      </w:r>
    </w:p>
  </w:footnote>
  <w:footnote w:type="continuationSeparator" w:id="0">
    <w:p w14:paraId="2A60EFD5" w14:textId="77777777" w:rsidR="00AF3D42" w:rsidRDefault="00AF3D42" w:rsidP="006F0FCC">
      <w:pPr>
        <w:spacing w:after="0" w:line="240" w:lineRule="auto"/>
      </w:pPr>
      <w:r>
        <w:continuationSeparator/>
      </w:r>
    </w:p>
  </w:footnote>
  <w:footnote w:id="1">
    <w:p w14:paraId="1E711FAE" w14:textId="77777777" w:rsidR="00236FCE" w:rsidRPr="001B0F63" w:rsidRDefault="00236FCE" w:rsidP="00236FCE">
      <w:pPr>
        <w:pStyle w:val="Textonotapie"/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1B0F63">
        <w:rPr>
          <w:sz w:val="16"/>
          <w:szCs w:val="16"/>
        </w:rPr>
        <w:t>Los ODS, también conocidos como Objetivos Mundiales, son un llamado universal a la adopción de medidas para poner fin a la pobreza, proteger el planeta y garantizar que todas las personas gocen de paz y prosperidad. Son diecisiete objetivos que abordan las causas fundamentales de la pobreza y nos unen para lograr un cambio positivo en beneficio de las personas y el planeta.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CC"/>
    <w:rsid w:val="00124570"/>
    <w:rsid w:val="00236FCE"/>
    <w:rsid w:val="00261812"/>
    <w:rsid w:val="003444D6"/>
    <w:rsid w:val="0036021A"/>
    <w:rsid w:val="004E3A22"/>
    <w:rsid w:val="00635FCC"/>
    <w:rsid w:val="00643613"/>
    <w:rsid w:val="006F0FCC"/>
    <w:rsid w:val="00777EB2"/>
    <w:rsid w:val="00936AC5"/>
    <w:rsid w:val="00AC0C22"/>
    <w:rsid w:val="00AF3D42"/>
    <w:rsid w:val="00C373C9"/>
    <w:rsid w:val="00CB7D0F"/>
    <w:rsid w:val="00D92F27"/>
    <w:rsid w:val="00DB264C"/>
    <w:rsid w:val="00E43D5A"/>
    <w:rsid w:val="00E55CC9"/>
    <w:rsid w:val="00F74DC1"/>
    <w:rsid w:val="00F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52782"/>
  <w15:chartTrackingRefBased/>
  <w15:docId w15:val="{510A3FCF-411A-4BA9-AC08-86293047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FCC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0FC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F0FCC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0F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0FCC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F0FC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3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3C9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3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3C9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sustainabledevelopment/es/hung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.org/es/events/povertyda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un.org/sustainabledevelopment/es/economic-growth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n.org/sustainabledevelopment/es/healt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.org/sustainabledevelopment/es/educat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Dirección FundEO</cp:lastModifiedBy>
  <cp:revision>13</cp:revision>
  <dcterms:created xsi:type="dcterms:W3CDTF">2018-12-05T12:18:00Z</dcterms:created>
  <dcterms:modified xsi:type="dcterms:W3CDTF">2018-12-10T12:10:00Z</dcterms:modified>
</cp:coreProperties>
</file>